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90" w:rsidRDefault="00921990" w:rsidP="00921990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TUẦN LỄ HỌC TẬP SUỐT ĐỜI</w:t>
      </w:r>
    </w:p>
    <w:p w:rsidR="00921990" w:rsidRDefault="00921990" w:rsidP="00921990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Hưởng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“</w:t>
      </w:r>
      <w:proofErr w:type="spellStart"/>
      <w:r>
        <w:rPr>
          <w:color w:val="333333"/>
          <w:sz w:val="28"/>
          <w:szCs w:val="28"/>
        </w:rPr>
        <w:t>Tuần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suốt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đời</w:t>
      </w:r>
      <w:proofErr w:type="spellEnd"/>
      <w:r>
        <w:rPr>
          <w:color w:val="333333"/>
          <w:sz w:val="28"/>
          <w:szCs w:val="28"/>
        </w:rPr>
        <w:t xml:space="preserve">”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02/10/2</w:t>
      </w:r>
      <w:r>
        <w:rPr>
          <w:color w:val="333333"/>
          <w:sz w:val="28"/>
          <w:szCs w:val="28"/>
        </w:rPr>
        <w:t xml:space="preserve">023.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mẫu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bé</w:t>
      </w:r>
      <w:proofErr w:type="spellEnd"/>
      <w:r>
        <w:rPr>
          <w:color w:val="333333"/>
          <w:sz w:val="28"/>
          <w:szCs w:val="28"/>
        </w:rPr>
        <w:t xml:space="preserve"> C2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mầm</w:t>
      </w:r>
      <w:proofErr w:type="spellEnd"/>
      <w:r>
        <w:rPr>
          <w:color w:val="333333"/>
          <w:sz w:val="28"/>
          <w:szCs w:val="28"/>
        </w:rPr>
        <w:t xml:space="preserve"> non </w:t>
      </w:r>
      <w:proofErr w:type="spellStart"/>
      <w:r>
        <w:rPr>
          <w:color w:val="333333"/>
          <w:sz w:val="28"/>
          <w:szCs w:val="28"/>
        </w:rPr>
        <w:t>Hoa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Sữa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“</w:t>
      </w:r>
      <w:proofErr w:type="spellStart"/>
      <w:r>
        <w:rPr>
          <w:color w:val="333333"/>
          <w:sz w:val="28"/>
          <w:szCs w:val="28"/>
        </w:rPr>
        <w:t>Tuần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hưởng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suốt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đời</w:t>
      </w:r>
      <w:proofErr w:type="spellEnd"/>
      <w:r>
        <w:rPr>
          <w:color w:val="333333"/>
          <w:sz w:val="28"/>
          <w:szCs w:val="28"/>
        </w:rPr>
        <w:t xml:space="preserve">”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1/10/2023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8/10/2023. </w:t>
      </w:r>
      <w:proofErr w:type="spellStart"/>
      <w:r>
        <w:rPr>
          <w:color w:val="333333"/>
          <w:sz w:val="28"/>
          <w:szCs w:val="28"/>
        </w:rPr>
        <w:t>Bên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cạnh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muốn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nhắn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tầm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trọng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hỗ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tập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Tuần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hưởng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suốt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năm</w:t>
      </w:r>
      <w:proofErr w:type="spellEnd"/>
      <w:r>
        <w:rPr>
          <w:color w:val="333333"/>
          <w:sz w:val="28"/>
          <w:szCs w:val="28"/>
        </w:rPr>
        <w:t xml:space="preserve"> nay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nhằm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tiếp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tục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đẩy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mạnh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dụng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nghệ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dạy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lồng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ghép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giới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thiệu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dung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tập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bài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liệu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hợp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>.</w:t>
      </w:r>
    </w:p>
    <w:p w:rsidR="00921990" w:rsidRDefault="00921990" w:rsidP="00921990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suốt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đời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hay </w:t>
      </w:r>
      <w:proofErr w:type="spellStart"/>
      <w:r>
        <w:rPr>
          <w:color w:val="333333"/>
          <w:sz w:val="28"/>
          <w:szCs w:val="28"/>
        </w:rPr>
        <w:t>hai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mọi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ở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ở </w:t>
      </w:r>
      <w:proofErr w:type="spellStart"/>
      <w:r>
        <w:rPr>
          <w:color w:val="333333"/>
          <w:sz w:val="28"/>
          <w:szCs w:val="28"/>
        </w:rPr>
        <w:t>tất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mọi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nơi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luôn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tích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cực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Hơn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nữa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</w:t>
      </w:r>
      <w:r>
        <w:rPr>
          <w:color w:val="333333"/>
          <w:sz w:val="28"/>
          <w:szCs w:val="28"/>
        </w:rPr>
        <w:t>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suốt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giúp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mọi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gắn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gần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nhau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hơn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nguồn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vui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giúp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>.</w:t>
      </w:r>
    </w:p>
    <w:p w:rsidR="001409A5" w:rsidRDefault="00921990" w:rsidP="00921990">
      <w:pPr>
        <w:spacing w:line="360" w:lineRule="auto"/>
        <w:ind w:left="-567"/>
      </w:pPr>
      <w:bookmarkStart w:id="0" w:name="_GoBack"/>
      <w:r>
        <w:rPr>
          <w:noProof/>
        </w:rPr>
        <w:drawing>
          <wp:inline distT="0" distB="0" distL="0" distR="0" wp14:anchorId="331E0905">
            <wp:extent cx="3259455" cy="34352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399" cy="3446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921990">
        <w:rPr>
          <w:noProof/>
        </w:rPr>
        <w:drawing>
          <wp:inline distT="0" distB="0" distL="0" distR="0">
            <wp:extent cx="3384395" cy="3466890"/>
            <wp:effectExtent l="0" t="0" r="6985" b="635"/>
            <wp:docPr id="3" name="Picture 3" descr="C:\Users\Techsi.vn\Desktop\z5905402351400_5ebb866b03c8b10b4b61728a77195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chsi.vn\Desktop\z5905402351400_5ebb866b03c8b10b4b61728a77195b1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495" cy="350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09A5" w:rsidSect="00921990">
      <w:pgSz w:w="12240" w:h="15840"/>
      <w:pgMar w:top="993" w:right="616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90"/>
    <w:rsid w:val="001409A5"/>
    <w:rsid w:val="00461197"/>
    <w:rsid w:val="009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7D63"/>
  <w15:chartTrackingRefBased/>
  <w15:docId w15:val="{0D6255EA-7851-4ED0-B796-6C69F514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2024-10-07T09:09:00Z</dcterms:created>
  <dcterms:modified xsi:type="dcterms:W3CDTF">2024-10-07T09:21:00Z</dcterms:modified>
</cp:coreProperties>
</file>