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554A" w:rsidRPr="000B212A" w:rsidRDefault="0098554A" w:rsidP="0098554A">
      <w:pPr>
        <w:shd w:val="clear" w:color="auto" w:fill="FFFFFF"/>
        <w:spacing w:before="150" w:after="150" w:line="360" w:lineRule="atLeast"/>
        <w:outlineLvl w:val="3"/>
        <w:rPr>
          <w:rFonts w:eastAsia="Times New Roman" w:cstheme="majorHAnsi"/>
          <w:b/>
          <w:bCs/>
          <w:color w:val="444444"/>
          <w:sz w:val="24"/>
          <w:szCs w:val="24"/>
          <w:lang w:val="vi-VN" w:eastAsia="vi-VN"/>
        </w:rPr>
      </w:pPr>
      <w:r w:rsidRPr="000B212A">
        <w:rPr>
          <w:rFonts w:eastAsia="Times New Roman" w:cstheme="majorHAnsi"/>
          <w:b/>
          <w:bCs/>
          <w:color w:val="444444"/>
          <w:sz w:val="24"/>
          <w:szCs w:val="24"/>
          <w:lang w:val="vi-VN" w:eastAsia="vi-VN"/>
        </w:rPr>
        <w:t>Thực hiện nhiệm vụ năm học 2024 – 2025, sáng ngày 30/10/2024 Trường THCS Cao Bá Quát</w:t>
      </w:r>
      <w:r w:rsidRPr="0098554A">
        <w:rPr>
          <w:rFonts w:eastAsia="Times New Roman" w:cstheme="majorHAnsi"/>
          <w:b/>
          <w:bCs/>
          <w:color w:val="444444"/>
          <w:sz w:val="24"/>
          <w:szCs w:val="24"/>
          <w:lang w:val="vi-VN" w:eastAsia="vi-VN"/>
        </w:rPr>
        <w:t xml:space="preserve"> đã diễn tiết thi </w:t>
      </w:r>
      <w:r w:rsidRPr="000B212A">
        <w:rPr>
          <w:rFonts w:eastAsia="Times New Roman" w:cstheme="majorHAnsi"/>
          <w:b/>
          <w:bCs/>
          <w:color w:val="444444"/>
          <w:sz w:val="24"/>
          <w:szCs w:val="24"/>
          <w:lang w:val="vi-VN" w:eastAsia="vi-VN"/>
        </w:rPr>
        <w:t>giáo viên dạy giỏi THCS cấp thành phố</w:t>
      </w:r>
      <w:r w:rsidRPr="0098554A">
        <w:rPr>
          <w:rFonts w:eastAsia="Times New Roman" w:cstheme="majorHAnsi"/>
          <w:b/>
          <w:bCs/>
          <w:color w:val="444444"/>
          <w:sz w:val="24"/>
          <w:szCs w:val="24"/>
          <w:lang w:val="vi-VN" w:eastAsia="vi-VN"/>
        </w:rPr>
        <w:t xml:space="preserve">: </w:t>
      </w:r>
      <w:r w:rsidRPr="000B212A">
        <w:rPr>
          <w:rFonts w:eastAsia="Times New Roman" w:cstheme="majorHAnsi"/>
          <w:b/>
          <w:bCs/>
          <w:color w:val="444444"/>
          <w:sz w:val="24"/>
          <w:szCs w:val="24"/>
          <w:lang w:eastAsia="vi-VN"/>
        </w:rPr>
        <w:t>Bài 2. Tiết 1</w:t>
      </w:r>
      <w:r w:rsidRPr="000B212A">
        <w:rPr>
          <w:rFonts w:eastAsia="Times New Roman" w:cstheme="majorHAnsi"/>
          <w:b/>
          <w:bCs/>
          <w:color w:val="444444"/>
          <w:sz w:val="24"/>
          <w:szCs w:val="24"/>
          <w:lang w:val="vi-VN" w:eastAsia="vi-VN"/>
        </w:rPr>
        <w:t xml:space="preserve"> “</w:t>
      </w:r>
      <w:r w:rsidRPr="000B212A">
        <w:rPr>
          <w:rFonts w:eastAsia="Times New Roman" w:cstheme="majorHAnsi"/>
          <w:b/>
          <w:bCs/>
          <w:color w:val="444444"/>
          <w:sz w:val="24"/>
          <w:szCs w:val="24"/>
          <w:lang w:eastAsia="vi-VN"/>
        </w:rPr>
        <w:t>Nhảy cao kiểu nằm nghiêng kỹ thuật trên không và rơi xuống đệm”</w:t>
      </w:r>
      <w:r w:rsidRPr="0098554A">
        <w:rPr>
          <w:rFonts w:eastAsia="Times New Roman" w:cstheme="majorHAnsi"/>
          <w:b/>
          <w:bCs/>
          <w:color w:val="444444"/>
          <w:sz w:val="24"/>
          <w:szCs w:val="24"/>
          <w:lang w:val="vi-VN" w:eastAsia="vi-VN"/>
        </w:rPr>
        <w:t xml:space="preserve"> do thầy giáo Nguyễn </w:t>
      </w:r>
      <w:r w:rsidRPr="000B212A">
        <w:rPr>
          <w:rFonts w:eastAsia="Times New Roman" w:cstheme="majorHAnsi"/>
          <w:b/>
          <w:bCs/>
          <w:color w:val="444444"/>
          <w:sz w:val="24"/>
          <w:szCs w:val="24"/>
          <w:lang w:eastAsia="vi-VN"/>
        </w:rPr>
        <w:t>Văn Lưu</w:t>
      </w:r>
      <w:r w:rsidRPr="0098554A">
        <w:rPr>
          <w:rFonts w:eastAsia="Times New Roman" w:cstheme="majorHAnsi"/>
          <w:b/>
          <w:bCs/>
          <w:color w:val="444444"/>
          <w:sz w:val="24"/>
          <w:szCs w:val="24"/>
          <w:lang w:val="vi-VN" w:eastAsia="vi-VN"/>
        </w:rPr>
        <w:t xml:space="preserve"> thực hiện. Tới dự giờ có các thầy cô giáo trong Ban giám khảo hội </w:t>
      </w:r>
      <w:r w:rsidRPr="000B212A">
        <w:rPr>
          <w:rFonts w:eastAsia="Times New Roman" w:cstheme="majorHAnsi"/>
          <w:b/>
          <w:bCs/>
          <w:color w:val="444444"/>
          <w:sz w:val="24"/>
          <w:szCs w:val="24"/>
          <w:lang w:val="vi-VN" w:eastAsia="vi-VN"/>
        </w:rPr>
        <w:t>thi Giáo viên giỏi THCS cấp thành phố</w:t>
      </w:r>
      <w:r w:rsidRPr="0098554A">
        <w:rPr>
          <w:rFonts w:eastAsia="Times New Roman" w:cstheme="majorHAnsi"/>
          <w:b/>
          <w:bCs/>
          <w:color w:val="444444"/>
          <w:sz w:val="24"/>
          <w:szCs w:val="24"/>
          <w:lang w:val="vi-VN" w:eastAsia="vi-VN"/>
        </w:rPr>
        <w:t>, ban giá</w:t>
      </w:r>
      <w:r w:rsidRPr="000B212A">
        <w:rPr>
          <w:rFonts w:eastAsia="Times New Roman" w:cstheme="majorHAnsi"/>
          <w:b/>
          <w:bCs/>
          <w:color w:val="444444"/>
          <w:sz w:val="24"/>
          <w:szCs w:val="24"/>
          <w:lang w:val="vi-VN" w:eastAsia="vi-VN"/>
        </w:rPr>
        <w:t>m hiệu nhà trường.</w:t>
      </w:r>
    </w:p>
    <w:p w:rsidR="0098554A" w:rsidRPr="000B212A" w:rsidRDefault="0098554A" w:rsidP="0098554A">
      <w:pPr>
        <w:shd w:val="clear" w:color="auto" w:fill="FFFFFF"/>
        <w:spacing w:before="150" w:after="150" w:line="360" w:lineRule="atLeast"/>
        <w:outlineLvl w:val="3"/>
        <w:rPr>
          <w:rFonts w:eastAsia="Times New Roman" w:cstheme="majorHAnsi"/>
          <w:b/>
          <w:bCs/>
          <w:color w:val="444444"/>
          <w:sz w:val="24"/>
          <w:szCs w:val="24"/>
          <w:lang w:val="vi-VN" w:eastAsia="vi-VN"/>
        </w:rPr>
      </w:pPr>
      <w:r w:rsidRPr="000B212A">
        <w:rPr>
          <w:rFonts w:eastAsia="Times New Roman" w:cstheme="majorHAnsi"/>
          <w:b/>
          <w:bCs/>
          <w:noProof/>
          <w:color w:val="444444"/>
          <w:sz w:val="24"/>
          <w:szCs w:val="24"/>
          <w:lang w:val="vi-VN" w:eastAsia="vi-VN"/>
        </w:rPr>
        <w:drawing>
          <wp:inline distT="0" distB="0" distL="0" distR="0">
            <wp:extent cx="5760085" cy="4319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f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98554A" w:rsidRPr="000B212A" w:rsidRDefault="0098554A" w:rsidP="0098554A">
      <w:pPr>
        <w:pStyle w:val="NormalWeb"/>
        <w:shd w:val="clear" w:color="auto" w:fill="FFFFFF"/>
        <w:spacing w:before="0" w:beforeAutospacing="0" w:after="150" w:afterAutospacing="0" w:line="450" w:lineRule="atLeast"/>
        <w:rPr>
          <w:rFonts w:asciiTheme="majorHAnsi" w:hAnsiTheme="majorHAnsi" w:cstheme="majorHAnsi"/>
          <w:color w:val="333333"/>
          <w:sz w:val="27"/>
          <w:szCs w:val="27"/>
          <w:lang w:val="en-US"/>
        </w:rPr>
      </w:pPr>
      <w:r w:rsidRPr="000B212A">
        <w:rPr>
          <w:rFonts w:asciiTheme="majorHAnsi" w:hAnsiTheme="majorHAnsi" w:cstheme="majorHAnsi"/>
          <w:color w:val="333333"/>
          <w:sz w:val="27"/>
          <w:szCs w:val="27"/>
        </w:rPr>
        <w:t>Thông qua tiết thi, nhà trường khuyến khích và tạo cơ hội để giáo viên nâng cao tinh thần học hỏi, sáng tạo trong chuyên môn, mạnh dạn đổi mới các hình thức tổ chức chăm sóc giáo dục học sinh trong nhà trường. Giáo viên tham gia hội thi có sự đầu tư về đồ dùng dạy học và biết vận dụng linh hoạt các phương pháp dạy học tiên tiến vào tổ chức các hoạt động giáo dục mang lại hiêu quả cao.</w:t>
      </w:r>
      <w:r w:rsidR="000B212A" w:rsidRPr="000B212A">
        <w:rPr>
          <w:rFonts w:asciiTheme="majorHAnsi" w:hAnsiTheme="majorHAnsi" w:cstheme="majorHAnsi"/>
          <w:color w:val="333333"/>
          <w:sz w:val="27"/>
          <w:szCs w:val="27"/>
          <w:lang w:val="en-US"/>
        </w:rPr>
        <w:t xml:space="preserve"> </w:t>
      </w:r>
    </w:p>
    <w:tbl>
      <w:tblPr>
        <w:tblStyle w:val="TableGrid"/>
        <w:tblW w:w="11052"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9"/>
        <w:gridCol w:w="5883"/>
      </w:tblGrid>
      <w:tr w:rsidR="000B212A" w:rsidRPr="000B212A" w:rsidTr="000B212A">
        <w:tc>
          <w:tcPr>
            <w:tcW w:w="5169" w:type="dxa"/>
          </w:tcPr>
          <w:p w:rsidR="000B212A" w:rsidRPr="000B212A" w:rsidRDefault="000B212A" w:rsidP="000B212A">
            <w:pPr>
              <w:pStyle w:val="NormalWeb"/>
              <w:spacing w:before="0" w:beforeAutospacing="0" w:after="150" w:afterAutospacing="0" w:line="450" w:lineRule="atLeast"/>
              <w:ind w:right="-427"/>
              <w:rPr>
                <w:rFonts w:asciiTheme="majorHAnsi" w:hAnsiTheme="majorHAnsi" w:cstheme="majorHAnsi"/>
                <w:color w:val="333333"/>
                <w:sz w:val="27"/>
                <w:szCs w:val="27"/>
              </w:rPr>
            </w:pPr>
            <w:r w:rsidRPr="000B212A">
              <w:rPr>
                <w:rFonts w:asciiTheme="majorHAnsi" w:hAnsiTheme="majorHAnsi" w:cstheme="majorHAnsi"/>
                <w:noProof/>
                <w:color w:val="333333"/>
                <w:sz w:val="27"/>
                <w:szCs w:val="27"/>
              </w:rPr>
              <w:lastRenderedPageBreak/>
              <w:drawing>
                <wp:inline distT="0" distB="0" distL="0" distR="0">
                  <wp:extent cx="3145545" cy="419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f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48741" cy="4198437"/>
                          </a:xfrm>
                          <a:prstGeom prst="rect">
                            <a:avLst/>
                          </a:prstGeom>
                        </pic:spPr>
                      </pic:pic>
                    </a:graphicData>
                  </a:graphic>
                </wp:inline>
              </w:drawing>
            </w:r>
          </w:p>
        </w:tc>
        <w:tc>
          <w:tcPr>
            <w:tcW w:w="5883" w:type="dxa"/>
          </w:tcPr>
          <w:p w:rsidR="000B212A" w:rsidRPr="000B212A" w:rsidRDefault="000B212A" w:rsidP="000B212A">
            <w:pPr>
              <w:pStyle w:val="NormalWeb"/>
              <w:spacing w:before="0" w:beforeAutospacing="0" w:after="150" w:afterAutospacing="0" w:line="450" w:lineRule="atLeast"/>
              <w:ind w:right="-427"/>
              <w:rPr>
                <w:rFonts w:asciiTheme="majorHAnsi" w:hAnsiTheme="majorHAnsi" w:cstheme="majorHAnsi"/>
                <w:color w:val="333333"/>
                <w:sz w:val="27"/>
                <w:szCs w:val="27"/>
              </w:rPr>
            </w:pPr>
            <w:r w:rsidRPr="000B212A">
              <w:rPr>
                <w:rFonts w:asciiTheme="majorHAnsi" w:hAnsiTheme="majorHAnsi" w:cstheme="majorHAnsi"/>
                <w:noProof/>
                <w:color w:val="333333"/>
                <w:sz w:val="27"/>
                <w:szCs w:val="27"/>
              </w:rPr>
              <w:drawing>
                <wp:inline distT="0" distB="0" distL="0" distR="0">
                  <wp:extent cx="3135543" cy="41808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jf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42143" cy="4189640"/>
                          </a:xfrm>
                          <a:prstGeom prst="rect">
                            <a:avLst/>
                          </a:prstGeom>
                        </pic:spPr>
                      </pic:pic>
                    </a:graphicData>
                  </a:graphic>
                </wp:inline>
              </w:drawing>
            </w:r>
          </w:p>
        </w:tc>
      </w:tr>
    </w:tbl>
    <w:p w:rsidR="000B212A" w:rsidRDefault="0098554A" w:rsidP="000B212A">
      <w:pPr>
        <w:pStyle w:val="NormalWeb"/>
        <w:shd w:val="clear" w:color="auto" w:fill="FFFFFF"/>
        <w:spacing w:before="0" w:beforeAutospacing="0" w:after="150" w:afterAutospacing="0" w:line="450" w:lineRule="atLeast"/>
        <w:jc w:val="both"/>
        <w:rPr>
          <w:rFonts w:asciiTheme="majorHAnsi" w:hAnsiTheme="majorHAnsi" w:cstheme="majorHAnsi"/>
          <w:color w:val="333333"/>
          <w:sz w:val="27"/>
          <w:szCs w:val="27"/>
          <w:lang w:val="en-US"/>
        </w:rPr>
      </w:pPr>
      <w:r w:rsidRPr="000B212A">
        <w:rPr>
          <w:rFonts w:asciiTheme="majorHAnsi" w:hAnsiTheme="majorHAnsi" w:cstheme="majorHAnsi"/>
          <w:color w:val="333333"/>
          <w:sz w:val="27"/>
          <w:szCs w:val="27"/>
        </w:rPr>
        <w:t xml:space="preserve">          Thầy giáo đã xác định mục tiêu cần đạt và các hình thức tổ chức hoạt động lĩnh hội kiến thức vừa phù </w:t>
      </w:r>
      <w:r w:rsidRPr="000B212A">
        <w:rPr>
          <w:rFonts w:asciiTheme="majorHAnsi" w:hAnsiTheme="majorHAnsi" w:cstheme="majorHAnsi"/>
          <w:color w:val="333333"/>
          <w:sz w:val="27"/>
          <w:szCs w:val="27"/>
        </w:rPr>
        <w:t>hợp với đối tượng học sinh lớp 9</w:t>
      </w:r>
      <w:r w:rsidRPr="000B212A">
        <w:rPr>
          <w:rFonts w:asciiTheme="majorHAnsi" w:hAnsiTheme="majorHAnsi" w:cstheme="majorHAnsi"/>
          <w:color w:val="333333"/>
          <w:sz w:val="27"/>
          <w:szCs w:val="27"/>
        </w:rPr>
        <w:t xml:space="preserve"> vừa phát huy được sự chủ động, tích cực của các em. Ở</w:t>
      </w:r>
      <w:r w:rsidRPr="000B212A">
        <w:rPr>
          <w:rFonts w:asciiTheme="majorHAnsi" w:hAnsiTheme="majorHAnsi" w:cstheme="majorHAnsi"/>
          <w:color w:val="333333"/>
          <w:sz w:val="27"/>
          <w:szCs w:val="27"/>
        </w:rPr>
        <w:t xml:space="preserve"> hoạt động Mở đầu, thầy giáo kiểm tra tình hình sĩ số lớp</w:t>
      </w:r>
      <w:r w:rsidRPr="000B212A">
        <w:rPr>
          <w:rFonts w:asciiTheme="majorHAnsi" w:hAnsiTheme="majorHAnsi" w:cstheme="majorHAnsi"/>
          <w:color w:val="333333"/>
          <w:sz w:val="27"/>
          <w:szCs w:val="27"/>
        </w:rPr>
        <w:t xml:space="preserve"> và cho học sinh khởi động theo giúp học sinh làm</w:t>
      </w:r>
      <w:bookmarkStart w:id="0" w:name="_GoBack"/>
      <w:bookmarkEnd w:id="0"/>
      <w:r w:rsidRPr="000B212A">
        <w:rPr>
          <w:rFonts w:asciiTheme="majorHAnsi" w:hAnsiTheme="majorHAnsi" w:cstheme="majorHAnsi"/>
          <w:color w:val="333333"/>
          <w:sz w:val="27"/>
          <w:szCs w:val="27"/>
        </w:rPr>
        <w:t xml:space="preserve"> nóng cơ thể và giảm thiểu chấn thương trong quá trình tập luyện.</w:t>
      </w:r>
      <w:r w:rsidR="000B212A">
        <w:rPr>
          <w:rFonts w:asciiTheme="majorHAnsi" w:hAnsiTheme="majorHAnsi" w:cstheme="majorHAnsi"/>
          <w:color w:val="333333"/>
          <w:sz w:val="27"/>
          <w:szCs w:val="27"/>
          <w:lang w:val="en-US"/>
        </w:rPr>
        <w:t xml:space="preserve"> </w:t>
      </w:r>
    </w:p>
    <w:tbl>
      <w:tblPr>
        <w:tblStyle w:val="TableGrid"/>
        <w:tblW w:w="1063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5"/>
        <w:gridCol w:w="4677"/>
      </w:tblGrid>
      <w:tr w:rsidR="000B212A" w:rsidTr="00366E6E">
        <w:tc>
          <w:tcPr>
            <w:tcW w:w="5955" w:type="dxa"/>
          </w:tcPr>
          <w:p w:rsidR="000B212A" w:rsidRDefault="000B212A" w:rsidP="000B212A">
            <w:pPr>
              <w:pStyle w:val="NormalWeb"/>
              <w:spacing w:before="0" w:beforeAutospacing="0" w:after="150" w:afterAutospacing="0" w:line="450" w:lineRule="atLeast"/>
              <w:jc w:val="both"/>
              <w:rPr>
                <w:rFonts w:asciiTheme="majorHAnsi" w:hAnsiTheme="majorHAnsi" w:cstheme="majorHAnsi"/>
                <w:color w:val="333333"/>
                <w:sz w:val="27"/>
                <w:szCs w:val="27"/>
                <w:lang w:val="en-US"/>
              </w:rPr>
            </w:pPr>
            <w:r>
              <w:rPr>
                <w:rFonts w:asciiTheme="majorHAnsi" w:hAnsiTheme="majorHAnsi" w:cstheme="majorHAnsi"/>
                <w:noProof/>
                <w:color w:val="333333"/>
                <w:sz w:val="27"/>
                <w:szCs w:val="27"/>
              </w:rPr>
              <w:drawing>
                <wp:anchor distT="0" distB="0" distL="114300" distR="114300" simplePos="0" relativeHeight="251659264" behindDoc="0" locked="0" layoutInCell="1" allowOverlap="1" wp14:anchorId="3881DE07" wp14:editId="692F814A">
                  <wp:simplePos x="0" y="0"/>
                  <wp:positionH relativeFrom="column">
                    <wp:posOffset>-3810</wp:posOffset>
                  </wp:positionH>
                  <wp:positionV relativeFrom="paragraph">
                    <wp:posOffset>205105</wp:posOffset>
                  </wp:positionV>
                  <wp:extent cx="3514725" cy="25431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f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14725" cy="2543175"/>
                          </a:xfrm>
                          <a:prstGeom prst="rect">
                            <a:avLst/>
                          </a:prstGeom>
                        </pic:spPr>
                      </pic:pic>
                    </a:graphicData>
                  </a:graphic>
                  <wp14:sizeRelH relativeFrom="margin">
                    <wp14:pctWidth>0</wp14:pctWidth>
                  </wp14:sizeRelH>
                  <wp14:sizeRelV relativeFrom="margin">
                    <wp14:pctHeight>0</wp14:pctHeight>
                  </wp14:sizeRelV>
                </wp:anchor>
              </w:drawing>
            </w:r>
          </w:p>
        </w:tc>
        <w:tc>
          <w:tcPr>
            <w:tcW w:w="4677" w:type="dxa"/>
          </w:tcPr>
          <w:p w:rsidR="000B212A" w:rsidRDefault="00366E6E" w:rsidP="000B212A">
            <w:pPr>
              <w:pStyle w:val="NormalWeb"/>
              <w:spacing w:before="0" w:beforeAutospacing="0" w:after="150" w:afterAutospacing="0" w:line="450" w:lineRule="atLeast"/>
              <w:jc w:val="both"/>
              <w:rPr>
                <w:rFonts w:asciiTheme="majorHAnsi" w:hAnsiTheme="majorHAnsi" w:cstheme="majorHAnsi"/>
                <w:color w:val="333333"/>
                <w:sz w:val="27"/>
                <w:szCs w:val="27"/>
                <w:lang w:val="en-US"/>
              </w:rPr>
            </w:pPr>
            <w:r>
              <w:rPr>
                <w:rFonts w:asciiTheme="majorHAnsi" w:hAnsiTheme="majorHAnsi" w:cstheme="majorHAnsi"/>
                <w:noProof/>
                <w:color w:val="333333"/>
                <w:sz w:val="27"/>
                <w:szCs w:val="27"/>
              </w:rPr>
              <w:drawing>
                <wp:inline distT="0" distB="0" distL="0" distR="0">
                  <wp:extent cx="2733675" cy="26955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2770" cy="2704543"/>
                          </a:xfrm>
                          <a:prstGeom prst="rect">
                            <a:avLst/>
                          </a:prstGeom>
                        </pic:spPr>
                      </pic:pic>
                    </a:graphicData>
                  </a:graphic>
                </wp:inline>
              </w:drawing>
            </w:r>
          </w:p>
        </w:tc>
      </w:tr>
    </w:tbl>
    <w:p w:rsidR="000B212A" w:rsidRPr="000B212A" w:rsidRDefault="000B212A" w:rsidP="000B212A">
      <w:pPr>
        <w:pStyle w:val="NormalWeb"/>
        <w:shd w:val="clear" w:color="auto" w:fill="FFFFFF"/>
        <w:spacing w:before="0" w:beforeAutospacing="0" w:after="150" w:afterAutospacing="0" w:line="450" w:lineRule="atLeast"/>
        <w:jc w:val="both"/>
        <w:rPr>
          <w:rFonts w:asciiTheme="majorHAnsi" w:hAnsiTheme="majorHAnsi" w:cstheme="majorHAnsi"/>
          <w:color w:val="333333"/>
          <w:sz w:val="27"/>
          <w:szCs w:val="27"/>
          <w:lang w:val="en-US"/>
        </w:rPr>
      </w:pPr>
    </w:p>
    <w:p w:rsidR="000B212A" w:rsidRDefault="000B212A" w:rsidP="000B212A">
      <w:pPr>
        <w:pStyle w:val="NormalWeb"/>
        <w:shd w:val="clear" w:color="auto" w:fill="FFFFFF"/>
        <w:spacing w:before="0" w:beforeAutospacing="0" w:after="150" w:afterAutospacing="0" w:line="450" w:lineRule="atLeast"/>
        <w:ind w:hanging="1134"/>
        <w:jc w:val="both"/>
        <w:rPr>
          <w:rFonts w:asciiTheme="majorHAnsi" w:hAnsiTheme="majorHAnsi" w:cstheme="majorHAnsi"/>
          <w:color w:val="333333"/>
          <w:sz w:val="27"/>
          <w:szCs w:val="27"/>
        </w:rPr>
      </w:pPr>
      <w:r>
        <w:rPr>
          <w:rFonts w:asciiTheme="majorHAnsi" w:hAnsiTheme="majorHAnsi" w:cstheme="majorHAnsi"/>
          <w:color w:val="333333"/>
          <w:sz w:val="27"/>
          <w:szCs w:val="27"/>
        </w:rPr>
        <w:br w:type="textWrapping" w:clear="all"/>
      </w:r>
    </w:p>
    <w:p w:rsidR="0098554A" w:rsidRPr="000B212A" w:rsidRDefault="0098554A" w:rsidP="000B212A">
      <w:pPr>
        <w:pStyle w:val="NormalWeb"/>
        <w:shd w:val="clear" w:color="auto" w:fill="FFFFFF"/>
        <w:spacing w:before="0" w:beforeAutospacing="0" w:after="150" w:afterAutospacing="0" w:line="450" w:lineRule="atLeast"/>
        <w:ind w:firstLine="720"/>
        <w:jc w:val="both"/>
        <w:rPr>
          <w:rFonts w:asciiTheme="majorHAnsi" w:hAnsiTheme="majorHAnsi" w:cstheme="majorHAnsi"/>
          <w:color w:val="333333"/>
          <w:sz w:val="27"/>
          <w:szCs w:val="27"/>
        </w:rPr>
      </w:pPr>
      <w:r w:rsidRPr="000B212A">
        <w:rPr>
          <w:rFonts w:asciiTheme="majorHAnsi" w:hAnsiTheme="majorHAnsi" w:cstheme="majorHAnsi"/>
          <w:color w:val="333333"/>
          <w:sz w:val="27"/>
          <w:szCs w:val="27"/>
        </w:rPr>
        <w:t>Trong tiết học, thầy Lưu</w:t>
      </w:r>
      <w:r w:rsidRPr="000B212A">
        <w:rPr>
          <w:rFonts w:asciiTheme="majorHAnsi" w:hAnsiTheme="majorHAnsi" w:cstheme="majorHAnsi"/>
          <w:color w:val="333333"/>
          <w:sz w:val="27"/>
          <w:szCs w:val="27"/>
        </w:rPr>
        <w:t xml:space="preserve"> đã khéo léo lồng vào đó những hình ảnh, kết hợp cho học quan sát video mà chính thầy thực hiện và tiếp theo thầy thị phạm kĩ thuật, phân tích giúp học sinh nắm vững kiến thức và thực hiện được kĩ thuật động tác bài học để tạo sự hứng thú cho học sinh cũng như đạt hiệu quả cao trong tập luyện. Các hình thức tổ chức dạy học được thể hiện một cách linh hoạt, đa dạng như quan sát cá nhân, tự nghiên cứu cũng như trao đổi </w:t>
      </w:r>
      <w:r w:rsidRPr="000B212A">
        <w:rPr>
          <w:rFonts w:asciiTheme="majorHAnsi" w:hAnsiTheme="majorHAnsi" w:cstheme="majorHAnsi"/>
          <w:color w:val="333333"/>
          <w:sz w:val="27"/>
          <w:szCs w:val="27"/>
        </w:rPr>
        <w:t>nhóm và luyện tập theo tổ, nhóm.</w:t>
      </w:r>
    </w:p>
    <w:p w:rsidR="000B212A" w:rsidRPr="000B212A" w:rsidRDefault="000B212A" w:rsidP="0098554A">
      <w:pPr>
        <w:pStyle w:val="NormalWeb"/>
        <w:shd w:val="clear" w:color="auto" w:fill="FFFFFF"/>
        <w:spacing w:before="0" w:beforeAutospacing="0" w:after="150" w:afterAutospacing="0" w:line="450" w:lineRule="atLeast"/>
        <w:rPr>
          <w:rFonts w:asciiTheme="majorHAnsi" w:hAnsiTheme="majorHAnsi" w:cstheme="majorHAnsi"/>
          <w:color w:val="333333"/>
          <w:sz w:val="27"/>
          <w:szCs w:val="27"/>
          <w:lang w:val="en-US"/>
        </w:rPr>
      </w:pPr>
    </w:p>
    <w:p w:rsidR="0098554A" w:rsidRPr="0098554A" w:rsidRDefault="0098554A" w:rsidP="0098554A">
      <w:pPr>
        <w:shd w:val="clear" w:color="auto" w:fill="FFFFFF"/>
        <w:spacing w:before="150" w:after="150" w:line="360" w:lineRule="atLeast"/>
        <w:outlineLvl w:val="3"/>
        <w:rPr>
          <w:rFonts w:eastAsia="Times New Roman" w:cstheme="majorHAnsi"/>
          <w:b/>
          <w:bCs/>
          <w:color w:val="444444"/>
          <w:sz w:val="24"/>
          <w:szCs w:val="24"/>
          <w:lang w:val="vi-VN" w:eastAsia="vi-VN"/>
        </w:rPr>
      </w:pPr>
    </w:p>
    <w:p w:rsidR="00DB0F1D" w:rsidRPr="000B212A" w:rsidRDefault="00DB0F1D">
      <w:pPr>
        <w:rPr>
          <w:rFonts w:cstheme="majorHAnsi"/>
        </w:rPr>
      </w:pPr>
    </w:p>
    <w:sectPr w:rsidR="00DB0F1D" w:rsidRPr="000B212A" w:rsidSect="00DF5BF1">
      <w:pgSz w:w="11906" w:h="16838"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4A"/>
    <w:rsid w:val="000B212A"/>
    <w:rsid w:val="00366E6E"/>
    <w:rsid w:val="004112CA"/>
    <w:rsid w:val="0098554A"/>
    <w:rsid w:val="00DB0F1D"/>
    <w:rsid w:val="00DF5BF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EE355"/>
  <w15:chartTrackingRefBased/>
  <w15:docId w15:val="{87AED3E8-0E91-4D03-9A7F-74F21CD8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HAnsi"/>
        <w:color w:val="222222"/>
        <w:spacing w:val="-2"/>
        <w:sz w:val="26"/>
        <w:szCs w:val="26"/>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BF1"/>
    <w:pPr>
      <w:spacing w:after="0" w:line="240" w:lineRule="auto"/>
    </w:pPr>
    <w:rPr>
      <w:rFonts w:asciiTheme="majorHAnsi" w:hAnsiTheme="majorHAnsi" w:cstheme="minorBidi"/>
      <w:color w:val="000000" w:themeColor="text1"/>
      <w:spacing w:val="0"/>
      <w:sz w:val="28"/>
      <w:szCs w:val="22"/>
      <w:lang w:val="en-US"/>
    </w:rPr>
  </w:style>
  <w:style w:type="paragraph" w:styleId="Heading4">
    <w:name w:val="heading 4"/>
    <w:basedOn w:val="Normal"/>
    <w:link w:val="Heading4Char"/>
    <w:uiPriority w:val="9"/>
    <w:qFormat/>
    <w:rsid w:val="0098554A"/>
    <w:pPr>
      <w:spacing w:before="100" w:beforeAutospacing="1" w:after="100" w:afterAutospacing="1"/>
      <w:outlineLvl w:val="3"/>
    </w:pPr>
    <w:rPr>
      <w:rFonts w:ascii="Times New Roman" w:eastAsia="Times New Roman" w:hAnsi="Times New Roman" w:cs="Times New Roman"/>
      <w:b/>
      <w:bCs/>
      <w:color w:val="auto"/>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98554A"/>
    <w:rPr>
      <w:rFonts w:eastAsia="Times New Roman" w:cs="Times New Roman"/>
      <w:b/>
      <w:bCs/>
      <w:color w:val="auto"/>
      <w:spacing w:val="0"/>
      <w:sz w:val="24"/>
      <w:szCs w:val="24"/>
      <w:lang w:eastAsia="vi-VN"/>
    </w:rPr>
  </w:style>
  <w:style w:type="paragraph" w:styleId="NormalWeb">
    <w:name w:val="Normal (Web)"/>
    <w:basedOn w:val="Normal"/>
    <w:uiPriority w:val="99"/>
    <w:semiHidden/>
    <w:unhideWhenUsed/>
    <w:rsid w:val="0098554A"/>
    <w:pPr>
      <w:spacing w:before="100" w:beforeAutospacing="1" w:after="100" w:afterAutospacing="1"/>
    </w:pPr>
    <w:rPr>
      <w:rFonts w:ascii="Times New Roman" w:eastAsia="Times New Roman" w:hAnsi="Times New Roman" w:cs="Times New Roman"/>
      <w:color w:val="auto"/>
      <w:sz w:val="24"/>
      <w:szCs w:val="24"/>
      <w:lang w:val="vi-VN" w:eastAsia="vi-VN"/>
    </w:rPr>
  </w:style>
  <w:style w:type="table" w:styleId="TableGrid">
    <w:name w:val="Table Grid"/>
    <w:basedOn w:val="TableNormal"/>
    <w:uiPriority w:val="39"/>
    <w:rsid w:val="000B2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337922">
      <w:bodyDiv w:val="1"/>
      <w:marLeft w:val="0"/>
      <w:marRight w:val="0"/>
      <w:marTop w:val="0"/>
      <w:marBottom w:val="0"/>
      <w:divBdr>
        <w:top w:val="none" w:sz="0" w:space="0" w:color="auto"/>
        <w:left w:val="none" w:sz="0" w:space="0" w:color="auto"/>
        <w:bottom w:val="none" w:sz="0" w:space="0" w:color="auto"/>
        <w:right w:val="none" w:sz="0" w:space="0" w:color="auto"/>
      </w:divBdr>
    </w:div>
    <w:div w:id="160931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243</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2024-11-01T13:18:00Z</dcterms:created>
  <dcterms:modified xsi:type="dcterms:W3CDTF">2024-11-01T13:41:00Z</dcterms:modified>
</cp:coreProperties>
</file>