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C696" w14:textId="3DB877A4" w:rsidR="0001028A" w:rsidRPr="0001028A" w:rsidRDefault="00276788" w:rsidP="0001028A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01028A">
        <w:rPr>
          <w:rStyle w:val="Strong"/>
          <w:rFonts w:eastAsia="Times New Roman" w:cs="Times New Roman"/>
          <w:sz w:val="48"/>
          <w:szCs w:val="48"/>
        </w:rPr>
        <w:t>THẨM MỸ</w:t>
      </w:r>
    </w:p>
    <w:p w14:paraId="12B3F839" w14:textId="2157B317" w:rsidR="00463C9E" w:rsidRPr="009A6D37" w:rsidRDefault="00C24A05" w:rsidP="007C7EB7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8" w:lineRule="auto"/>
        <w:jc w:val="center"/>
        <w:rPr>
          <w:lang w:val="vi-VN"/>
        </w:rPr>
      </w:pPr>
      <w:r>
        <w:t>Đề tài:</w:t>
      </w:r>
      <w:r w:rsidR="00463C9E">
        <w:t xml:space="preserve">- </w:t>
      </w:r>
      <w:r w:rsidR="0001028A">
        <w:t xml:space="preserve">Tô màu </w:t>
      </w:r>
      <w:r w:rsidR="009A6D37">
        <w:rPr>
          <w:lang w:val="vi-VN"/>
        </w:rPr>
        <w:t>con voi</w:t>
      </w:r>
    </w:p>
    <w:p w14:paraId="1E198AD0" w14:textId="638AE031" w:rsidR="00C24A05" w:rsidRDefault="007C7EB7" w:rsidP="007C7EB7">
      <w:pPr>
        <w:spacing w:line="288" w:lineRule="auto"/>
        <w:ind w:left="2880"/>
      </w:pPr>
      <w:r>
        <w:t xml:space="preserve">      </w:t>
      </w:r>
      <w:r w:rsidR="00C24A05">
        <w:t>Lứa tuổi: 24 – 36 tháng</w:t>
      </w:r>
    </w:p>
    <w:p w14:paraId="056404EA" w14:textId="161AE912" w:rsidR="00C24A05" w:rsidRDefault="00C24A05" w:rsidP="007C7EB7">
      <w:pPr>
        <w:spacing w:line="288" w:lineRule="auto"/>
        <w:jc w:val="center"/>
      </w:pPr>
      <w:r>
        <w:t>Thời gian: 15 – 20 phút</w:t>
      </w:r>
    </w:p>
    <w:p w14:paraId="7DB0D2D5" w14:textId="47354125" w:rsidR="009D3C0D" w:rsidRDefault="009D3C0D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611109B2" w14:textId="77777777" w:rsidR="00CF487E" w:rsidRDefault="00CF487E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543B3AA2" w14:textId="027FD8E7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7670FD40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1. Kiến thức </w:t>
      </w:r>
    </w:p>
    <w:p w14:paraId="67B089D1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Trẻ biết cách tô màu con voi.</w:t>
      </w:r>
    </w:p>
    <w:p w14:paraId="7AA403A5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Nhận biết màu đỏ, màu xanh để tô màu.</w:t>
      </w:r>
    </w:p>
    <w:p w14:paraId="012CC04A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rStyle w:val="Strong"/>
          <w:color w:val="000000"/>
          <w:sz w:val="28"/>
          <w:szCs w:val="28"/>
        </w:rPr>
        <w:t xml:space="preserve">Kĩ năng </w:t>
      </w:r>
    </w:p>
    <w:p w14:paraId="2CD9875D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Trẻ có kỹ năng cầm bút để tô, khi tô không chờm ra ngoài.</w:t>
      </w:r>
    </w:p>
    <w:p w14:paraId="302AC245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Ngồi đúng tư thế để tô màu cho đẹp.</w:t>
      </w:r>
    </w:p>
    <w:p w14:paraId="736B9AFB" w14:textId="77777777" w:rsidR="00D131E0" w:rsidRDefault="00D131E0" w:rsidP="00D131E0">
      <w:pPr>
        <w:spacing w:line="276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rStyle w:val="Strong"/>
          <w:color w:val="000000"/>
          <w:sz w:val="28"/>
          <w:szCs w:val="28"/>
        </w:rPr>
        <w:t>Thái độ</w:t>
      </w:r>
      <w:r>
        <w:rPr>
          <w:color w:val="000000"/>
          <w:sz w:val="28"/>
          <w:szCs w:val="28"/>
        </w:rPr>
        <w:t xml:space="preserve"> </w:t>
      </w:r>
    </w:p>
    <w:p w14:paraId="234CA9F2" w14:textId="77777777" w:rsidR="00D131E0" w:rsidRDefault="00D131E0" w:rsidP="00D131E0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Trẻ hứng thú tham gia vào các hoạt động</w:t>
      </w:r>
    </w:p>
    <w:p w14:paraId="0C786263" w14:textId="1C0C6A09" w:rsidR="00276788" w:rsidRPr="00CF487E" w:rsidRDefault="00463C9E" w:rsidP="00D131E0">
      <w:pPr>
        <w:spacing w:after="0" w:line="360" w:lineRule="auto"/>
        <w:rPr>
          <w:rFonts w:ascii="Time New Roman" w:hAnsi="Time New Roman"/>
          <w:b/>
          <w:bCs/>
          <w:sz w:val="28"/>
          <w:szCs w:val="28"/>
        </w:rPr>
      </w:pPr>
      <w:r w:rsidRPr="00CF487E">
        <w:rPr>
          <w:rFonts w:ascii="Time New Roman" w:hAnsi="Time New Roman"/>
          <w:sz w:val="28"/>
          <w:szCs w:val="28"/>
        </w:rPr>
        <w:t> </w:t>
      </w:r>
      <w:r w:rsidR="00276788" w:rsidRPr="00CF487E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20B3AA04" w14:textId="111C0BF9" w:rsidR="00CF487E" w:rsidRPr="00CF487E" w:rsidRDefault="00CF487E" w:rsidP="00CF487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 New Roman" w:hAnsi="Time New Roman"/>
          <w:color w:val="333333"/>
          <w:sz w:val="28"/>
          <w:szCs w:val="28"/>
        </w:rPr>
      </w:pPr>
      <w:r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>1.</w:t>
      </w:r>
      <w:r w:rsidRPr="00CF487E">
        <w:rPr>
          <w:rStyle w:val="Strong"/>
          <w:rFonts w:ascii="Time New Roman" w:eastAsiaTheme="majorEastAsia" w:hAnsi="Time New Roman"/>
          <w:color w:val="333333"/>
          <w:sz w:val="28"/>
          <w:szCs w:val="28"/>
        </w:rPr>
        <w:t xml:space="preserve"> Đồ dùng của cô:</w:t>
      </w:r>
    </w:p>
    <w:p w14:paraId="2DC4FDEF" w14:textId="09E4BCF2" w:rsidR="009673EB" w:rsidRPr="00D131E0" w:rsidRDefault="009673EB" w:rsidP="009673EB">
      <w:pPr>
        <w:spacing w:line="288" w:lineRule="auto"/>
        <w:rPr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- </w:t>
      </w:r>
      <w:r w:rsidR="00D131E0">
        <w:rPr>
          <w:color w:val="000000"/>
          <w:sz w:val="28"/>
          <w:szCs w:val="28"/>
          <w:lang w:val="vi-VN"/>
        </w:rPr>
        <w:t>Nhạc bài hát : Chú voi con ở bản đôn</w:t>
      </w:r>
    </w:p>
    <w:p w14:paraId="794E91DD" w14:textId="77777777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Tranh mẫu</w:t>
      </w:r>
    </w:p>
    <w:p w14:paraId="563EB588" w14:textId="77777777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Sáp màu</w:t>
      </w:r>
    </w:p>
    <w:p w14:paraId="3EC71220" w14:textId="5A5E8A1D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2. Đồ dùng của trẻ:</w:t>
      </w:r>
    </w:p>
    <w:p w14:paraId="760F28CB" w14:textId="77777777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Vở</w:t>
      </w:r>
    </w:p>
    <w:p w14:paraId="3E9CE56A" w14:textId="77777777" w:rsidR="009673EB" w:rsidRDefault="009673EB" w:rsidP="009673EB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Sáp màu</w:t>
      </w:r>
    </w:p>
    <w:p w14:paraId="7990EFCD" w14:textId="2419DC1E" w:rsidR="009D3C0D" w:rsidRDefault="009673EB" w:rsidP="009673EB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 </w:t>
      </w:r>
    </w:p>
    <w:p w14:paraId="45E43EFA" w14:textId="6050E605" w:rsidR="00CF487E" w:rsidRDefault="00CF487E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1A95288F" w14:textId="6741A826" w:rsidR="00CF487E" w:rsidRDefault="00CF487E" w:rsidP="00CF487E">
      <w:pPr>
        <w:spacing w:after="0" w:line="360" w:lineRule="auto"/>
        <w:ind w:firstLine="284"/>
        <w:jc w:val="left"/>
        <w:rPr>
          <w:b/>
          <w:bCs/>
          <w:sz w:val="28"/>
          <w:szCs w:val="28"/>
        </w:rPr>
      </w:pPr>
    </w:p>
    <w:p w14:paraId="4B7AF5D1" w14:textId="179416C8" w:rsidR="00CF487E" w:rsidRDefault="00CF487E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273AB8BF" w14:textId="77777777" w:rsidR="00CF487E" w:rsidRPr="00CF487E" w:rsidRDefault="00CF487E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0C55737B" w14:textId="322522A6" w:rsidR="009D3C0D" w:rsidRDefault="009D3C0D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01C1DD8B" w14:textId="77777777" w:rsidR="00A82F03" w:rsidRPr="00CF487E" w:rsidRDefault="00A82F03" w:rsidP="00CF487E">
      <w:pPr>
        <w:spacing w:after="0" w:line="288" w:lineRule="auto"/>
        <w:ind w:firstLine="284"/>
        <w:jc w:val="left"/>
        <w:rPr>
          <w:b/>
          <w:bCs/>
          <w:sz w:val="28"/>
          <w:szCs w:val="28"/>
        </w:rPr>
      </w:pPr>
    </w:p>
    <w:p w14:paraId="60404BAB" w14:textId="03952913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9673EB" w14:paraId="3C81C069" w14:textId="77777777" w:rsidTr="00A82F03">
        <w:trPr>
          <w:trHeight w:val="4385"/>
        </w:trPr>
        <w:tc>
          <w:tcPr>
            <w:tcW w:w="6658" w:type="dxa"/>
          </w:tcPr>
          <w:p w14:paraId="43ECA4B7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1. Ổn định tổ chức</w:t>
            </w:r>
          </w:p>
          <w:p w14:paraId="6877D380" w14:textId="49D679DD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Cô cho trẻ hát: Chú voi con ở Bản Đôn</w:t>
            </w:r>
          </w:p>
          <w:p w14:paraId="65B351C5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Đàm thoại: </w:t>
            </w:r>
          </w:p>
          <w:p w14:paraId="57F9B93A" w14:textId="440DEFBF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vừa hát bài hát gì?</w:t>
            </w:r>
          </w:p>
          <w:p w14:paraId="2243DD35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hát nói đến con vật nào?</w:t>
            </w:r>
          </w:p>
          <w:p w14:paraId="208A0CC1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2. Phương pháp, hình thức tổ chức</w:t>
            </w:r>
          </w:p>
          <w:p w14:paraId="6B17FB10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a, Quan sát, đàm thoại</w:t>
            </w:r>
          </w:p>
          <w:p w14:paraId="12078270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Tranh mẫu</w:t>
            </w:r>
          </w:p>
          <w:p w14:paraId="4523AC46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có tranh gì đây?</w:t>
            </w:r>
          </w:p>
          <w:p w14:paraId="0494CC01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voi có màu gì?</w:t>
            </w:r>
          </w:p>
          <w:p w14:paraId="5B62FC48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voi được tô màu như thế nào?</w:t>
            </w:r>
          </w:p>
          <w:p w14:paraId="7F753FA7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tô con voi bằng những màu gì?</w:t>
            </w:r>
          </w:p>
          <w:p w14:paraId="5017E047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trẻ cách chọn màu khi tô.</w:t>
            </w:r>
          </w:p>
          <w:p w14:paraId="3F03F250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 như thế nào?</w:t>
            </w:r>
          </w:p>
          <w:p w14:paraId="1573BDD5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cầm bút, cách tô màu</w:t>
            </w:r>
          </w:p>
          <w:p w14:paraId="144654E5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b, Làm mẫu</w:t>
            </w:r>
          </w:p>
          <w:p w14:paraId="693397BA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Lần 1: Làm mẫu không phân tích.</w:t>
            </w:r>
          </w:p>
          <w:p w14:paraId="7B509FCC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Lần 2: Làm mẫu có phân tích: Cô cầm bút bằng ba đầu ngón tay. Khi tô cô tô đều nét, đưa tay dài, tô theo một chiều</w:t>
            </w:r>
          </w:p>
          <w:p w14:paraId="5F0F3E28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chọn màu khác nhau để tô cho con voi.</w:t>
            </w:r>
          </w:p>
          <w:p w14:paraId="66D077D8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thao tác trên không: Cô vừa làm vừa hỏi trẻ.</w:t>
            </w:r>
          </w:p>
          <w:p w14:paraId="66928836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c, Trẻ thực hiện</w:t>
            </w:r>
          </w:p>
          <w:p w14:paraId="1E806B4B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hiện, cô quan sát động viên trẻ, giúp đỡ trẻ yếu hoàn thành bài của mình.</w:t>
            </w:r>
          </w:p>
          <w:p w14:paraId="3FA0D066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Gần hết giờ nhắc trẻ để trẻ cố gắng hoàn thành bài của mình.</w:t>
            </w:r>
          </w:p>
          <w:p w14:paraId="17679CB8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d, Trưng bày sản phẩm </w:t>
            </w:r>
          </w:p>
          <w:p w14:paraId="7CF3F324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Trẻ trưng bày sản phẩm của mình, cho trẻ tự nhận xét bài của mình, của bạn</w:t>
            </w:r>
          </w:p>
          <w:p w14:paraId="35C3A40A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thấy bài của bạn nào đẹp? Vì sao?</w:t>
            </w:r>
          </w:p>
          <w:p w14:paraId="2D78E621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tô như thế nào?</w:t>
            </w:r>
          </w:p>
          <w:p w14:paraId="1221594E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tô có bị lem ra ngoài không?</w:t>
            </w:r>
          </w:p>
          <w:p w14:paraId="246BCC98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chung, khen ngợi, động viên trẻ</w:t>
            </w:r>
          </w:p>
          <w:p w14:paraId="5694B317" w14:textId="516DD343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*Gi</w:t>
            </w:r>
            <w:r>
              <w:rPr>
                <w:rStyle w:val="Strong"/>
                <w:sz w:val="28"/>
                <w:szCs w:val="28"/>
                <w:lang w:val="vi-VN"/>
              </w:rPr>
              <w:t>áo</w:t>
            </w:r>
            <w:r>
              <w:rPr>
                <w:rStyle w:val="Strong"/>
                <w:sz w:val="28"/>
                <w:szCs w:val="28"/>
              </w:rPr>
              <w:t xml:space="preserve"> dục trẻ:</w:t>
            </w:r>
            <w:r>
              <w:rPr>
                <w:sz w:val="28"/>
                <w:szCs w:val="28"/>
              </w:rPr>
              <w:t xml:space="preserve"> Biết yêu quý và bảo vệ các loài động vật</w:t>
            </w:r>
          </w:p>
          <w:p w14:paraId="21A76B53" w14:textId="77777777" w:rsidR="00A82F03" w:rsidRDefault="00A82F03" w:rsidP="00A82F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3. Kết thúc</w:t>
            </w:r>
          </w:p>
          <w:p w14:paraId="7CE671EF" w14:textId="2CAB4638" w:rsidR="009673EB" w:rsidRPr="00F63440" w:rsidRDefault="00A82F03" w:rsidP="00A82F03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sz w:val="28"/>
                <w:szCs w:val="28"/>
              </w:rPr>
              <w:t>Cô nhận xét và tuyên dương trẻ</w:t>
            </w:r>
            <w:r w:rsidR="00F63440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2920" w:type="dxa"/>
          </w:tcPr>
          <w:p w14:paraId="211675F1" w14:textId="632C4C4B" w:rsidR="009673EB" w:rsidRDefault="009673EB" w:rsidP="009673EB">
            <w:pPr>
              <w:spacing w:after="0" w:line="360" w:lineRule="auto"/>
              <w:jc w:val="left"/>
            </w:pPr>
          </w:p>
          <w:p w14:paraId="3577C7FE" w14:textId="16409DFE" w:rsidR="009673EB" w:rsidRDefault="009673EB" w:rsidP="009673EB">
            <w:pPr>
              <w:spacing w:after="0" w:line="360" w:lineRule="auto"/>
              <w:jc w:val="left"/>
            </w:pPr>
            <w:r>
              <w:t xml:space="preserve">-Trẻ </w:t>
            </w:r>
            <w:r w:rsidR="00A82F03">
              <w:rPr>
                <w:lang w:val="vi-VN"/>
              </w:rPr>
              <w:t xml:space="preserve">hát </w:t>
            </w:r>
            <w:r>
              <w:t>.</w:t>
            </w:r>
          </w:p>
          <w:p w14:paraId="56C8E10E" w14:textId="77777777" w:rsidR="00A82F03" w:rsidRDefault="00A82F03" w:rsidP="009673EB">
            <w:pPr>
              <w:spacing w:after="0" w:line="360" w:lineRule="auto"/>
              <w:jc w:val="left"/>
            </w:pPr>
          </w:p>
          <w:p w14:paraId="2E9365E9" w14:textId="47F9D764" w:rsidR="009673EB" w:rsidRPr="00CF487E" w:rsidRDefault="009673EB" w:rsidP="009673EB">
            <w:pPr>
              <w:spacing w:after="0" w:line="360" w:lineRule="auto"/>
              <w:jc w:val="left"/>
            </w:pPr>
            <w:r>
              <w:t>-Trẻ trả lời</w:t>
            </w:r>
          </w:p>
          <w:p w14:paraId="5BBD37B6" w14:textId="77777777" w:rsidR="009673EB" w:rsidRDefault="009673EB" w:rsidP="009673EB">
            <w:pPr>
              <w:spacing w:after="0" w:line="360" w:lineRule="auto"/>
              <w:jc w:val="left"/>
            </w:pPr>
          </w:p>
          <w:p w14:paraId="301F73F4" w14:textId="77777777" w:rsidR="009673EB" w:rsidRDefault="009673EB" w:rsidP="009673EB">
            <w:pPr>
              <w:spacing w:after="0" w:line="360" w:lineRule="auto"/>
              <w:jc w:val="left"/>
            </w:pPr>
          </w:p>
          <w:p w14:paraId="1BF774EF" w14:textId="77777777" w:rsidR="009673EB" w:rsidRDefault="009673EB" w:rsidP="009673EB">
            <w:pPr>
              <w:spacing w:after="0" w:line="360" w:lineRule="auto"/>
              <w:jc w:val="left"/>
            </w:pPr>
          </w:p>
          <w:p w14:paraId="7C98B824" w14:textId="77777777" w:rsidR="00A82F03" w:rsidRDefault="00A82F03" w:rsidP="009673EB">
            <w:pPr>
              <w:spacing w:after="0" w:line="360" w:lineRule="auto"/>
              <w:jc w:val="left"/>
            </w:pPr>
          </w:p>
          <w:p w14:paraId="053A5F4A" w14:textId="77777777" w:rsidR="00A82F03" w:rsidRDefault="00A82F03" w:rsidP="009673EB">
            <w:pPr>
              <w:spacing w:after="0" w:line="360" w:lineRule="auto"/>
              <w:jc w:val="left"/>
            </w:pPr>
          </w:p>
          <w:p w14:paraId="00E2B4B5" w14:textId="09DD2E00" w:rsidR="009673EB" w:rsidRDefault="009673EB" w:rsidP="009673EB">
            <w:pPr>
              <w:spacing w:after="0" w:line="360" w:lineRule="auto"/>
              <w:jc w:val="left"/>
            </w:pPr>
            <w:r>
              <w:t>-Trẻ trả lời</w:t>
            </w:r>
          </w:p>
          <w:p w14:paraId="7559A07A" w14:textId="77777777" w:rsidR="00607236" w:rsidRDefault="00607236" w:rsidP="009673EB">
            <w:pPr>
              <w:spacing w:after="0" w:line="360" w:lineRule="auto"/>
              <w:jc w:val="left"/>
            </w:pPr>
            <w:r>
              <w:t>-Trẻ trả lời</w:t>
            </w:r>
          </w:p>
          <w:p w14:paraId="7B49240A" w14:textId="77777777" w:rsidR="00607236" w:rsidRDefault="00607236" w:rsidP="009673EB">
            <w:pPr>
              <w:spacing w:after="0" w:line="360" w:lineRule="auto"/>
              <w:jc w:val="left"/>
            </w:pPr>
            <w:r>
              <w:t>-Trẻ trả lời.</w:t>
            </w:r>
          </w:p>
          <w:p w14:paraId="3C01E4DF" w14:textId="77777777" w:rsidR="00607236" w:rsidRDefault="00607236" w:rsidP="009673EB">
            <w:pPr>
              <w:spacing w:after="0" w:line="360" w:lineRule="auto"/>
              <w:jc w:val="left"/>
            </w:pPr>
          </w:p>
          <w:p w14:paraId="67503F60" w14:textId="77777777" w:rsidR="00607236" w:rsidRDefault="00607236" w:rsidP="009673EB">
            <w:pPr>
              <w:spacing w:after="0" w:line="360" w:lineRule="auto"/>
              <w:jc w:val="left"/>
            </w:pPr>
            <w:r>
              <w:t>-Trẻ trả lời</w:t>
            </w:r>
          </w:p>
          <w:p w14:paraId="5F118347" w14:textId="77777777" w:rsidR="00607236" w:rsidRDefault="00607236" w:rsidP="009673EB">
            <w:pPr>
              <w:spacing w:after="0" w:line="360" w:lineRule="auto"/>
              <w:jc w:val="left"/>
            </w:pPr>
          </w:p>
          <w:p w14:paraId="4C915321" w14:textId="77777777" w:rsidR="00607236" w:rsidRDefault="00607236" w:rsidP="009673EB">
            <w:pPr>
              <w:spacing w:after="0" w:line="360" w:lineRule="auto"/>
              <w:jc w:val="left"/>
            </w:pPr>
            <w:r>
              <w:t>-Trẻ chú ý quan sát.</w:t>
            </w:r>
          </w:p>
          <w:p w14:paraId="0F2E2E89" w14:textId="77777777" w:rsidR="00A82F03" w:rsidRDefault="00A82F03" w:rsidP="009673EB">
            <w:pPr>
              <w:spacing w:after="0" w:line="360" w:lineRule="auto"/>
              <w:jc w:val="left"/>
            </w:pPr>
          </w:p>
          <w:p w14:paraId="3C42171E" w14:textId="77777777" w:rsidR="00A82F03" w:rsidRDefault="00A82F03" w:rsidP="009673EB">
            <w:pPr>
              <w:spacing w:after="0" w:line="360" w:lineRule="auto"/>
              <w:jc w:val="left"/>
            </w:pPr>
          </w:p>
          <w:p w14:paraId="55A61C1F" w14:textId="79BBFF67" w:rsidR="00607236" w:rsidRDefault="00607236" w:rsidP="009673EB">
            <w:pPr>
              <w:spacing w:after="0" w:line="360" w:lineRule="auto"/>
              <w:jc w:val="left"/>
            </w:pPr>
            <w:r>
              <w:t>-Trẻ quan sát cô làm và nghe cô hướng dẫn.</w:t>
            </w:r>
          </w:p>
          <w:p w14:paraId="50664A38" w14:textId="77777777" w:rsidR="00607236" w:rsidRDefault="00607236" w:rsidP="009673EB">
            <w:pPr>
              <w:spacing w:after="0" w:line="360" w:lineRule="auto"/>
              <w:jc w:val="left"/>
            </w:pPr>
          </w:p>
          <w:p w14:paraId="748CB5C2" w14:textId="77777777" w:rsidR="00607236" w:rsidRDefault="00607236" w:rsidP="009673EB">
            <w:pPr>
              <w:spacing w:after="0" w:line="360" w:lineRule="auto"/>
              <w:jc w:val="left"/>
            </w:pPr>
          </w:p>
          <w:p w14:paraId="656566B9" w14:textId="77777777" w:rsidR="00607236" w:rsidRDefault="00607236" w:rsidP="009673EB">
            <w:pPr>
              <w:spacing w:after="0" w:line="360" w:lineRule="auto"/>
              <w:jc w:val="left"/>
            </w:pPr>
            <w:r>
              <w:t>-Trẻ làm theo cô.</w:t>
            </w:r>
          </w:p>
          <w:p w14:paraId="12F62A9C" w14:textId="77777777" w:rsidR="00607236" w:rsidRDefault="00607236" w:rsidP="009673EB">
            <w:pPr>
              <w:spacing w:after="0" w:line="360" w:lineRule="auto"/>
              <w:jc w:val="left"/>
            </w:pPr>
          </w:p>
          <w:p w14:paraId="45994006" w14:textId="77777777" w:rsidR="00A82F03" w:rsidRDefault="00A82F03" w:rsidP="009673EB">
            <w:pPr>
              <w:spacing w:after="0" w:line="360" w:lineRule="auto"/>
              <w:jc w:val="left"/>
            </w:pPr>
          </w:p>
          <w:p w14:paraId="41E4173D" w14:textId="4E7DA7C0" w:rsidR="00607236" w:rsidRDefault="00607236" w:rsidP="009673EB">
            <w:pPr>
              <w:spacing w:after="0" w:line="360" w:lineRule="auto"/>
              <w:jc w:val="left"/>
            </w:pPr>
            <w:r>
              <w:t>-Trẻ thực hiện.</w:t>
            </w:r>
          </w:p>
          <w:p w14:paraId="0195523E" w14:textId="77777777" w:rsidR="00607236" w:rsidRDefault="00607236" w:rsidP="009673EB">
            <w:pPr>
              <w:spacing w:after="0" w:line="360" w:lineRule="auto"/>
              <w:jc w:val="left"/>
            </w:pPr>
          </w:p>
          <w:p w14:paraId="5F9C78A3" w14:textId="77777777" w:rsidR="00607236" w:rsidRDefault="00607236" w:rsidP="009673EB">
            <w:pPr>
              <w:spacing w:after="0" w:line="360" w:lineRule="auto"/>
              <w:jc w:val="left"/>
            </w:pPr>
          </w:p>
          <w:p w14:paraId="210B7170" w14:textId="77777777" w:rsidR="00607236" w:rsidRDefault="00607236" w:rsidP="009673EB">
            <w:pPr>
              <w:spacing w:after="0" w:line="360" w:lineRule="auto"/>
              <w:jc w:val="left"/>
            </w:pPr>
          </w:p>
          <w:p w14:paraId="0B432348" w14:textId="77777777" w:rsidR="00607236" w:rsidRDefault="00607236" w:rsidP="009673EB">
            <w:pPr>
              <w:spacing w:after="0" w:line="360" w:lineRule="auto"/>
              <w:jc w:val="left"/>
            </w:pPr>
          </w:p>
          <w:p w14:paraId="77D3F979" w14:textId="77777777" w:rsidR="00607236" w:rsidRDefault="00607236" w:rsidP="009673EB">
            <w:pPr>
              <w:spacing w:after="0" w:line="360" w:lineRule="auto"/>
              <w:jc w:val="left"/>
            </w:pPr>
          </w:p>
          <w:p w14:paraId="042245DA" w14:textId="77777777" w:rsidR="00A82F03" w:rsidRDefault="00A82F03" w:rsidP="009673EB">
            <w:pPr>
              <w:spacing w:after="0" w:line="360" w:lineRule="auto"/>
              <w:jc w:val="left"/>
            </w:pPr>
          </w:p>
          <w:p w14:paraId="3F4655F2" w14:textId="77777777" w:rsidR="00A82F03" w:rsidRDefault="00A82F03" w:rsidP="009673EB">
            <w:pPr>
              <w:spacing w:after="0" w:line="360" w:lineRule="auto"/>
              <w:jc w:val="left"/>
            </w:pPr>
          </w:p>
          <w:p w14:paraId="10617C37" w14:textId="085C0CFE" w:rsidR="00607236" w:rsidRDefault="00607236" w:rsidP="009673EB">
            <w:pPr>
              <w:spacing w:after="0" w:line="360" w:lineRule="auto"/>
              <w:jc w:val="left"/>
            </w:pPr>
            <w:r>
              <w:t>-Trẻ trả lời</w:t>
            </w:r>
          </w:p>
          <w:p w14:paraId="0B4B1F4A" w14:textId="77777777" w:rsidR="00607236" w:rsidRDefault="00607236" w:rsidP="009673EB">
            <w:pPr>
              <w:spacing w:after="0" w:line="360" w:lineRule="auto"/>
              <w:jc w:val="left"/>
            </w:pPr>
            <w:r>
              <w:t>-Trẻ trả lời</w:t>
            </w:r>
          </w:p>
          <w:p w14:paraId="3D9F3D9C" w14:textId="77777777" w:rsidR="00A82F03" w:rsidRDefault="00A82F03" w:rsidP="009673EB">
            <w:pPr>
              <w:spacing w:after="0" w:line="360" w:lineRule="auto"/>
              <w:jc w:val="left"/>
            </w:pPr>
          </w:p>
          <w:p w14:paraId="4D208852" w14:textId="77777777" w:rsidR="00A82F03" w:rsidRDefault="00A82F03" w:rsidP="009673EB">
            <w:pPr>
              <w:spacing w:after="0" w:line="360" w:lineRule="auto"/>
              <w:jc w:val="left"/>
            </w:pPr>
          </w:p>
          <w:p w14:paraId="3B963833" w14:textId="77777777" w:rsidR="00A82F03" w:rsidRDefault="00A82F03" w:rsidP="009673EB">
            <w:pPr>
              <w:spacing w:after="0" w:line="360" w:lineRule="auto"/>
              <w:jc w:val="left"/>
            </w:pPr>
          </w:p>
          <w:p w14:paraId="2FADE047" w14:textId="394C3647" w:rsidR="00607236" w:rsidRPr="00A82F03" w:rsidRDefault="00607236" w:rsidP="009673EB">
            <w:pPr>
              <w:spacing w:after="0" w:line="360" w:lineRule="auto"/>
              <w:jc w:val="left"/>
              <w:rPr>
                <w:lang w:val="vi-VN"/>
              </w:rPr>
            </w:pPr>
            <w:r>
              <w:t>-Trẻ chú ý lắng nghe</w:t>
            </w:r>
            <w:r w:rsidR="00A82F03">
              <w:rPr>
                <w:lang w:val="vi-VN"/>
              </w:rPr>
              <w:t>.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F487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C"/>
    <w:multiLevelType w:val="hybridMultilevel"/>
    <w:tmpl w:val="728CBD4C"/>
    <w:lvl w:ilvl="0" w:tplc="AA8C5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185F"/>
    <w:multiLevelType w:val="hybridMultilevel"/>
    <w:tmpl w:val="C11494DC"/>
    <w:lvl w:ilvl="0" w:tplc="5D6695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334E1"/>
    <w:multiLevelType w:val="hybridMultilevel"/>
    <w:tmpl w:val="1AB29396"/>
    <w:lvl w:ilvl="0" w:tplc="6444EB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2638D"/>
    <w:multiLevelType w:val="hybridMultilevel"/>
    <w:tmpl w:val="5FB65AAE"/>
    <w:lvl w:ilvl="0" w:tplc="65E09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01028A"/>
    <w:rsid w:val="00276788"/>
    <w:rsid w:val="0043045A"/>
    <w:rsid w:val="00463C9E"/>
    <w:rsid w:val="00560F51"/>
    <w:rsid w:val="00581F86"/>
    <w:rsid w:val="00592353"/>
    <w:rsid w:val="00607236"/>
    <w:rsid w:val="00675C7D"/>
    <w:rsid w:val="007C7EB7"/>
    <w:rsid w:val="007D1DB3"/>
    <w:rsid w:val="00874AFE"/>
    <w:rsid w:val="008E599F"/>
    <w:rsid w:val="009178D5"/>
    <w:rsid w:val="009673EB"/>
    <w:rsid w:val="009A6D37"/>
    <w:rsid w:val="009D3C0D"/>
    <w:rsid w:val="00A04996"/>
    <w:rsid w:val="00A82A54"/>
    <w:rsid w:val="00A82F03"/>
    <w:rsid w:val="00C24A05"/>
    <w:rsid w:val="00C32015"/>
    <w:rsid w:val="00CF487E"/>
    <w:rsid w:val="00D131E0"/>
    <w:rsid w:val="00F6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1F8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F487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2024-04-08T07:32:00Z</dcterms:created>
  <dcterms:modified xsi:type="dcterms:W3CDTF">2025-03-14T02:46:00Z</dcterms:modified>
</cp:coreProperties>
</file>