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5E" w:rsidRDefault="00F7515E" w:rsidP="00F7515E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>Tiểu</w:t>
      </w:r>
      <w:proofErr w:type="spellEnd"/>
      <w:r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 xml:space="preserve"> Kim Lan</w:t>
      </w:r>
      <w:bookmarkStart w:id="0" w:name="_GoBack"/>
      <w:bookmarkEnd w:id="0"/>
    </w:p>
    <w:p w:rsidR="00C6123C" w:rsidRPr="00C6123C" w:rsidRDefault="00C6123C" w:rsidP="00C6123C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  <w:lang w:val="vi-VN"/>
        </w:rPr>
      </w:pPr>
      <w:r w:rsidRPr="00C6123C">
        <w:rPr>
          <w:rFonts w:ascii="Times New Roman" w:eastAsia="Times New Roman" w:hAnsi="Times New Roman" w:cs="Times New Roman"/>
          <w:b/>
          <w:bCs/>
          <w:color w:val="404648"/>
          <w:sz w:val="28"/>
          <w:szCs w:val="28"/>
        </w:rPr>
        <w:t>PHÒNG BỆNH CÚM KHI THỜI TIẾT GIAO MÙA</w:t>
      </w:r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  <w:lang w:val="vi-VN"/>
        </w:rPr>
      </w:pPr>
      <w:proofErr w:type="spellStart"/>
      <w:r w:rsidRPr="00C6123C">
        <w:rPr>
          <w:color w:val="000000"/>
          <w:sz w:val="28"/>
          <w:szCs w:val="28"/>
        </w:rPr>
        <w:t>Trên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thế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giới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có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khoảng</w:t>
      </w:r>
      <w:proofErr w:type="spellEnd"/>
      <w:r w:rsidRPr="00C6123C">
        <w:rPr>
          <w:color w:val="000000"/>
          <w:sz w:val="28"/>
          <w:szCs w:val="28"/>
        </w:rPr>
        <w:t xml:space="preserve"> 1 </w:t>
      </w:r>
      <w:proofErr w:type="spellStart"/>
      <w:r w:rsidRPr="00C6123C">
        <w:rPr>
          <w:color w:val="000000"/>
          <w:sz w:val="28"/>
          <w:szCs w:val="28"/>
        </w:rPr>
        <w:t>tỷ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trường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hợp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mắc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bệnh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cúm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mùa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hàng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năm</w:t>
      </w:r>
      <w:proofErr w:type="spellEnd"/>
      <w:r w:rsidRPr="00C6123C">
        <w:rPr>
          <w:color w:val="000000"/>
          <w:sz w:val="28"/>
          <w:szCs w:val="28"/>
        </w:rPr>
        <w:t xml:space="preserve">, </w:t>
      </w:r>
      <w:proofErr w:type="spellStart"/>
      <w:r w:rsidRPr="00C6123C">
        <w:rPr>
          <w:color w:val="000000"/>
          <w:sz w:val="28"/>
          <w:szCs w:val="28"/>
        </w:rPr>
        <w:t>Trong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đó</w:t>
      </w:r>
      <w:proofErr w:type="spellEnd"/>
      <w:r w:rsidRPr="00C6123C">
        <w:rPr>
          <w:color w:val="000000"/>
          <w:sz w:val="28"/>
          <w:szCs w:val="28"/>
        </w:rPr>
        <w:t xml:space="preserve">, </w:t>
      </w:r>
      <w:proofErr w:type="spellStart"/>
      <w:r w:rsidRPr="00C6123C">
        <w:rPr>
          <w:color w:val="000000"/>
          <w:sz w:val="28"/>
          <w:szCs w:val="28"/>
        </w:rPr>
        <w:t>có</w:t>
      </w:r>
      <w:proofErr w:type="spellEnd"/>
      <w:r w:rsidRPr="00C6123C">
        <w:rPr>
          <w:color w:val="000000"/>
          <w:sz w:val="28"/>
          <w:szCs w:val="28"/>
        </w:rPr>
        <w:t xml:space="preserve"> 3 - 5 </w:t>
      </w:r>
      <w:proofErr w:type="spellStart"/>
      <w:r w:rsidRPr="00C6123C">
        <w:rPr>
          <w:color w:val="000000"/>
          <w:sz w:val="28"/>
          <w:szCs w:val="28"/>
        </w:rPr>
        <w:t>triệu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trường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hợp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mắc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bệnh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nặng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và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gây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tử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vong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cho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khoảng</w:t>
      </w:r>
      <w:proofErr w:type="spellEnd"/>
      <w:r w:rsidRPr="00C6123C">
        <w:rPr>
          <w:color w:val="000000"/>
          <w:sz w:val="28"/>
          <w:szCs w:val="28"/>
        </w:rPr>
        <w:t xml:space="preserve"> 290.000 - 650.000 </w:t>
      </w:r>
      <w:proofErr w:type="spellStart"/>
      <w:r w:rsidRPr="00C6123C">
        <w:rPr>
          <w:color w:val="000000"/>
          <w:sz w:val="28"/>
          <w:szCs w:val="28"/>
        </w:rPr>
        <w:t>ca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về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đường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hô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hấp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mỗi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năm</w:t>
      </w:r>
      <w:proofErr w:type="spellEnd"/>
      <w:r w:rsidRPr="00C6123C">
        <w:rPr>
          <w:color w:val="000000"/>
          <w:sz w:val="28"/>
          <w:szCs w:val="28"/>
        </w:rPr>
        <w:t>.</w:t>
      </w:r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proofErr w:type="spellStart"/>
      <w:proofErr w:type="gram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cúm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bởi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virut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Pr="00C6123C">
        <w:rPr>
          <w:color w:val="000000"/>
          <w:sz w:val="28"/>
          <w:szCs w:val="28"/>
          <w:shd w:val="clear" w:color="auto" w:fill="FFFFFF"/>
          <w:lang w:val="vi-VN"/>
        </w:rPr>
        <w:t xml:space="preserve"> ra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mọi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lứa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cúm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hô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hấp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ảnh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hưởng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toàn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đột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ngột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Giai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đoạn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2-3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nhức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đau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cơ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mệt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mỏi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chán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ăn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hô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hấp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: ho khan,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sổ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mũi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đau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họng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40 - 41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C,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4 - 8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>.</w:t>
      </w:r>
    </w:p>
    <w:p w:rsid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cúm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hồi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triệu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kéo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dài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xảy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ra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tiến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ác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tính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cao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khó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thở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tím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tái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phổi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suy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tim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123C">
        <w:rPr>
          <w:color w:val="000000"/>
          <w:sz w:val="28"/>
          <w:szCs w:val="28"/>
          <w:shd w:val="clear" w:color="auto" w:fill="FFFFFF"/>
        </w:rPr>
        <w:t>vong</w:t>
      </w:r>
      <w:proofErr w:type="spellEnd"/>
      <w:r w:rsidRPr="00C6123C">
        <w:rPr>
          <w:color w:val="000000"/>
          <w:sz w:val="28"/>
          <w:szCs w:val="28"/>
          <w:shd w:val="clear" w:color="auto" w:fill="FFFFFF"/>
        </w:rPr>
        <w:t>.</w:t>
      </w:r>
    </w:p>
    <w:p w:rsidR="0056605E" w:rsidRPr="00C6123C" w:rsidRDefault="0056605E" w:rsidP="0056605E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C6123C">
        <w:rPr>
          <w:color w:val="000000"/>
          <w:sz w:val="28"/>
          <w:szCs w:val="28"/>
        </w:rPr>
        <w:t>Tiêm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vắc-xin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là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cách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tốt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nhất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để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phòng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ngừa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bệnh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cúm</w:t>
      </w:r>
      <w:proofErr w:type="spellEnd"/>
      <w:r w:rsidRPr="00C6123C">
        <w:rPr>
          <w:color w:val="000000"/>
          <w:sz w:val="28"/>
          <w:szCs w:val="28"/>
        </w:rPr>
        <w:t>.</w:t>
      </w:r>
      <w:proofErr w:type="gramEnd"/>
      <w:r w:rsidRPr="00C6123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6123C">
        <w:rPr>
          <w:color w:val="000000"/>
          <w:sz w:val="28"/>
          <w:szCs w:val="28"/>
        </w:rPr>
        <w:t>Tiêm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phòng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cúm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đặc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biệt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quan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trọng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đối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với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những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người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có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nguy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cơ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cao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và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những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người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hành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nghề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chăm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sóc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sức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khỏe</w:t>
      </w:r>
      <w:proofErr w:type="spellEnd"/>
      <w:r w:rsidRPr="00C6123C">
        <w:rPr>
          <w:color w:val="000000"/>
          <w:sz w:val="28"/>
          <w:szCs w:val="28"/>
        </w:rPr>
        <w:t>.</w:t>
      </w:r>
      <w:proofErr w:type="gram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Khuyến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cáo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tiêm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phòng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cúm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hàng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năm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cho</w:t>
      </w:r>
      <w:proofErr w:type="spellEnd"/>
      <w:r w:rsidRPr="00C6123C">
        <w:rPr>
          <w:color w:val="000000"/>
          <w:sz w:val="28"/>
          <w:szCs w:val="28"/>
        </w:rPr>
        <w:t>:</w:t>
      </w:r>
    </w:p>
    <w:p w:rsidR="0056605E" w:rsidRPr="00C6123C" w:rsidRDefault="0056605E" w:rsidP="0056605E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Phụ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nữ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mang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6123C">
        <w:rPr>
          <w:color w:val="000000"/>
          <w:sz w:val="28"/>
          <w:szCs w:val="28"/>
        </w:rPr>
        <w:t>thai</w:t>
      </w:r>
      <w:proofErr w:type="spellEnd"/>
      <w:proofErr w:type="gramEnd"/>
    </w:p>
    <w:p w:rsidR="0056605E" w:rsidRPr="00C6123C" w:rsidRDefault="0056605E" w:rsidP="0056605E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Trẻ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từ</w:t>
      </w:r>
      <w:proofErr w:type="spellEnd"/>
      <w:r w:rsidRPr="00C6123C">
        <w:rPr>
          <w:color w:val="000000"/>
          <w:sz w:val="28"/>
          <w:szCs w:val="28"/>
        </w:rPr>
        <w:t xml:space="preserve"> 6 </w:t>
      </w:r>
      <w:proofErr w:type="spellStart"/>
      <w:r w:rsidRPr="00C6123C">
        <w:rPr>
          <w:color w:val="000000"/>
          <w:sz w:val="28"/>
          <w:szCs w:val="28"/>
        </w:rPr>
        <w:t>tháng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đến</w:t>
      </w:r>
      <w:proofErr w:type="spellEnd"/>
      <w:r w:rsidRPr="00C6123C">
        <w:rPr>
          <w:color w:val="000000"/>
          <w:sz w:val="28"/>
          <w:szCs w:val="28"/>
        </w:rPr>
        <w:t xml:space="preserve"> 5 </w:t>
      </w:r>
      <w:proofErr w:type="spellStart"/>
      <w:r w:rsidRPr="00C6123C">
        <w:rPr>
          <w:color w:val="000000"/>
          <w:sz w:val="28"/>
          <w:szCs w:val="28"/>
        </w:rPr>
        <w:t>tuổi</w:t>
      </w:r>
      <w:proofErr w:type="spellEnd"/>
    </w:p>
    <w:p w:rsidR="0056605E" w:rsidRPr="00C6123C" w:rsidRDefault="0056605E" w:rsidP="0056605E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Người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trên</w:t>
      </w:r>
      <w:proofErr w:type="spellEnd"/>
      <w:r w:rsidRPr="00C6123C">
        <w:rPr>
          <w:color w:val="000000"/>
          <w:sz w:val="28"/>
          <w:szCs w:val="28"/>
        </w:rPr>
        <w:t xml:space="preserve"> 65 </w:t>
      </w:r>
      <w:proofErr w:type="spellStart"/>
      <w:r w:rsidRPr="00C6123C">
        <w:rPr>
          <w:color w:val="000000"/>
          <w:sz w:val="28"/>
          <w:szCs w:val="28"/>
        </w:rPr>
        <w:t>tuổi</w:t>
      </w:r>
      <w:proofErr w:type="spellEnd"/>
    </w:p>
    <w:p w:rsidR="0056605E" w:rsidRPr="00C6123C" w:rsidRDefault="0056605E" w:rsidP="0056605E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Người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mắc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bệnh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mạn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tính</w:t>
      </w:r>
      <w:proofErr w:type="spellEnd"/>
    </w:p>
    <w:p w:rsidR="0056605E" w:rsidRPr="00C6123C" w:rsidRDefault="0056605E" w:rsidP="0056605E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Nhân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viên</w:t>
      </w:r>
      <w:proofErr w:type="spellEnd"/>
      <w:r w:rsidRPr="00C6123C">
        <w:rPr>
          <w:color w:val="000000"/>
          <w:sz w:val="28"/>
          <w:szCs w:val="28"/>
        </w:rPr>
        <w:t xml:space="preserve"> y </w:t>
      </w:r>
      <w:proofErr w:type="spellStart"/>
      <w:r w:rsidRPr="00C6123C">
        <w:rPr>
          <w:color w:val="000000"/>
          <w:sz w:val="28"/>
          <w:szCs w:val="28"/>
        </w:rPr>
        <w:t>tế</w:t>
      </w:r>
      <w:proofErr w:type="spellEnd"/>
      <w:r w:rsidRPr="00C6123C">
        <w:rPr>
          <w:color w:val="000000"/>
          <w:sz w:val="28"/>
          <w:szCs w:val="28"/>
        </w:rPr>
        <w:t>.</w:t>
      </w:r>
    </w:p>
    <w:p w:rsidR="0056605E" w:rsidRPr="0056605E" w:rsidRDefault="0056605E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  <w:shd w:val="clear" w:color="auto" w:fill="FFFFFF"/>
          <w:lang w:val="vi-VN"/>
        </w:rPr>
      </w:pPr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rFonts w:ascii="Segoe UI" w:hAnsi="Segoe UI" w:cs="Segoe UI"/>
          <w:noProof/>
          <w:color w:val="000000"/>
        </w:rPr>
        <w:lastRenderedPageBreak/>
        <w:drawing>
          <wp:inline distT="0" distB="0" distL="0" distR="0" wp14:anchorId="0D8BF4FC" wp14:editId="4D422A4F">
            <wp:extent cx="5860111" cy="7378810"/>
            <wp:effectExtent l="0" t="0" r="7620" b="0"/>
            <wp:docPr id="1" name="Picture 1" descr="https://hcdc.vn/public/img/02bf8460bf0d6384849ca010eda38cf8e9dbc4c7/images/mod1/images/phong-benh-cum-khi-thoi-tiet-giao-mua/images/ca553860e78a31d468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cdc.vn/public/img/02bf8460bf0d6384849ca010eda38cf8e9dbc4c7/images/mod1/images/phong-benh-cum-khi-thoi-tiet-giao-mua/images/ca553860e78a31d468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74" cy="738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jc w:val="both"/>
        <w:rPr>
          <w:b/>
          <w:color w:val="000000"/>
          <w:sz w:val="28"/>
          <w:szCs w:val="28"/>
        </w:rPr>
      </w:pPr>
      <w:proofErr w:type="spellStart"/>
      <w:r w:rsidRPr="00C6123C">
        <w:rPr>
          <w:b/>
          <w:color w:val="000000"/>
          <w:sz w:val="28"/>
          <w:szCs w:val="28"/>
        </w:rPr>
        <w:t>Các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biện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pháp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khác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để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phòng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ngừa</w:t>
      </w:r>
      <w:proofErr w:type="spellEnd"/>
      <w:r w:rsidRPr="00C6123C">
        <w:rPr>
          <w:b/>
          <w:color w:val="000000"/>
          <w:sz w:val="28"/>
          <w:szCs w:val="28"/>
        </w:rPr>
        <w:t xml:space="preserve"> </w:t>
      </w:r>
      <w:proofErr w:type="spellStart"/>
      <w:r w:rsidRPr="00C6123C">
        <w:rPr>
          <w:b/>
          <w:color w:val="000000"/>
          <w:sz w:val="28"/>
          <w:szCs w:val="28"/>
        </w:rPr>
        <w:t>cúm</w:t>
      </w:r>
      <w:proofErr w:type="spellEnd"/>
      <w:r w:rsidRPr="00C6123C">
        <w:rPr>
          <w:b/>
          <w:color w:val="000000"/>
          <w:sz w:val="28"/>
          <w:szCs w:val="28"/>
        </w:rPr>
        <w:t>:</w:t>
      </w:r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Rửa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và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lau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khô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6123C">
        <w:rPr>
          <w:color w:val="000000"/>
          <w:sz w:val="28"/>
          <w:szCs w:val="28"/>
        </w:rPr>
        <w:t>tay</w:t>
      </w:r>
      <w:proofErr w:type="spellEnd"/>
      <w:proofErr w:type="gram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thường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xuyên</w:t>
      </w:r>
      <w:proofErr w:type="spellEnd"/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Che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miệng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và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mũi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khi</w:t>
      </w:r>
      <w:proofErr w:type="spellEnd"/>
      <w:r w:rsidRPr="00C6123C">
        <w:rPr>
          <w:color w:val="000000"/>
          <w:sz w:val="28"/>
          <w:szCs w:val="28"/>
        </w:rPr>
        <w:t xml:space="preserve"> ho </w:t>
      </w:r>
      <w:proofErr w:type="spellStart"/>
      <w:r w:rsidRPr="00C6123C">
        <w:rPr>
          <w:color w:val="000000"/>
          <w:sz w:val="28"/>
          <w:szCs w:val="28"/>
        </w:rPr>
        <w:t>hoặc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hắt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hơi</w:t>
      </w:r>
      <w:proofErr w:type="spellEnd"/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Vứt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bỏ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khăn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giấy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đúng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cách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sau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sử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dụng</w:t>
      </w:r>
      <w:proofErr w:type="spellEnd"/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lastRenderedPageBreak/>
        <w:t xml:space="preserve">- Ở </w:t>
      </w:r>
      <w:proofErr w:type="spellStart"/>
      <w:r w:rsidRPr="00C6123C">
        <w:rPr>
          <w:color w:val="000000"/>
          <w:sz w:val="28"/>
          <w:szCs w:val="28"/>
        </w:rPr>
        <w:t>nhà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cảm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thấy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không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khỏe</w:t>
      </w:r>
      <w:proofErr w:type="spellEnd"/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 xml:space="preserve">- </w:t>
      </w:r>
      <w:proofErr w:type="spellStart"/>
      <w:r w:rsidRPr="00C6123C">
        <w:rPr>
          <w:color w:val="000000"/>
          <w:sz w:val="28"/>
          <w:szCs w:val="28"/>
        </w:rPr>
        <w:t>Tránh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tiếp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xúc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gần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với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người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bệnh</w:t>
      </w:r>
      <w:proofErr w:type="spellEnd"/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ind w:firstLine="720"/>
        <w:jc w:val="both"/>
        <w:rPr>
          <w:color w:val="000000"/>
          <w:sz w:val="28"/>
          <w:szCs w:val="28"/>
        </w:rPr>
      </w:pPr>
      <w:r w:rsidRPr="00C6123C">
        <w:rPr>
          <w:color w:val="000000"/>
          <w:sz w:val="28"/>
          <w:szCs w:val="28"/>
        </w:rPr>
        <w:t>- </w:t>
      </w:r>
      <w:proofErr w:type="spellStart"/>
      <w:r w:rsidRPr="00C6123C">
        <w:rPr>
          <w:color w:val="000000"/>
          <w:sz w:val="28"/>
          <w:szCs w:val="28"/>
        </w:rPr>
        <w:t>Tránh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chạm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vào</w:t>
      </w:r>
      <w:proofErr w:type="spellEnd"/>
      <w:r w:rsidRPr="00C6123C">
        <w:rPr>
          <w:color w:val="000000"/>
          <w:sz w:val="28"/>
          <w:szCs w:val="28"/>
        </w:rPr>
        <w:t xml:space="preserve"> </w:t>
      </w:r>
      <w:proofErr w:type="spellStart"/>
      <w:r w:rsidRPr="00C6123C">
        <w:rPr>
          <w:color w:val="000000"/>
          <w:sz w:val="28"/>
          <w:szCs w:val="28"/>
        </w:rPr>
        <w:t>mắt</w:t>
      </w:r>
      <w:proofErr w:type="spellEnd"/>
      <w:r w:rsidRPr="00C6123C">
        <w:rPr>
          <w:color w:val="000000"/>
          <w:sz w:val="28"/>
          <w:szCs w:val="28"/>
        </w:rPr>
        <w:t xml:space="preserve">, </w:t>
      </w:r>
      <w:proofErr w:type="spellStart"/>
      <w:r w:rsidRPr="00C6123C">
        <w:rPr>
          <w:color w:val="000000"/>
          <w:sz w:val="28"/>
          <w:szCs w:val="28"/>
        </w:rPr>
        <w:t>mũi</w:t>
      </w:r>
      <w:proofErr w:type="spellEnd"/>
      <w:r w:rsidRPr="00C6123C">
        <w:rPr>
          <w:color w:val="000000"/>
          <w:sz w:val="28"/>
          <w:szCs w:val="28"/>
        </w:rPr>
        <w:t xml:space="preserve"> hay </w:t>
      </w:r>
      <w:proofErr w:type="spellStart"/>
      <w:r w:rsidRPr="00C6123C">
        <w:rPr>
          <w:color w:val="000000"/>
          <w:sz w:val="28"/>
          <w:szCs w:val="28"/>
        </w:rPr>
        <w:t>miệng</w:t>
      </w:r>
      <w:proofErr w:type="spellEnd"/>
    </w:p>
    <w:p w:rsidR="00C6123C" w:rsidRPr="00C6123C" w:rsidRDefault="00C6123C" w:rsidP="00C6123C">
      <w:pPr>
        <w:pStyle w:val="NormalWeb"/>
        <w:shd w:val="clear" w:color="auto" w:fill="FFFFFF"/>
        <w:spacing w:before="0" w:beforeAutospacing="0" w:after="150" w:afterAutospacing="0" w:line="390" w:lineRule="atLeast"/>
        <w:jc w:val="right"/>
        <w:rPr>
          <w:b/>
          <w:i/>
          <w:color w:val="000000"/>
          <w:sz w:val="28"/>
          <w:szCs w:val="28"/>
          <w:lang w:val="vi-VN"/>
        </w:rPr>
      </w:pPr>
      <w:r w:rsidRPr="00C6123C">
        <w:rPr>
          <w:b/>
          <w:i/>
          <w:color w:val="000000"/>
          <w:sz w:val="28"/>
          <w:szCs w:val="28"/>
        </w:rPr>
        <w:t>Theo</w:t>
      </w:r>
      <w:r w:rsidRPr="00C6123C">
        <w:rPr>
          <w:b/>
          <w:i/>
          <w:color w:val="000000"/>
          <w:sz w:val="28"/>
          <w:szCs w:val="28"/>
          <w:lang w:val="vi-VN"/>
        </w:rPr>
        <w:t xml:space="preserve"> báo sức khỏe và đời sống </w:t>
      </w:r>
    </w:p>
    <w:tbl>
      <w:tblPr>
        <w:tblStyle w:val="TableGrid"/>
        <w:tblpPr w:leftFromText="180" w:rightFromText="180" w:vertAnchor="text" w:horzAnchor="margin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9"/>
      </w:tblGrid>
      <w:tr w:rsidR="0056605E" w:rsidRPr="002F6061" w:rsidTr="001C654D">
        <w:tc>
          <w:tcPr>
            <w:tcW w:w="4941" w:type="dxa"/>
          </w:tcPr>
          <w:p w:rsidR="0056605E" w:rsidRPr="002C041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val="vi-VN" w:eastAsia="vi-VN"/>
              </w:rPr>
            </w:pPr>
            <w:r w:rsidRPr="002C041E"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val="vi-VN" w:eastAsia="vi-VN"/>
              </w:rPr>
              <w:t xml:space="preserve">                       NGƯỜI SƯU TẦM </w:t>
            </w:r>
          </w:p>
          <w:p w:rsidR="0056605E" w:rsidRPr="002C041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val="vi-VN" w:eastAsia="vi-VN"/>
              </w:rPr>
            </w:pPr>
            <w:r w:rsidRPr="002C041E"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val="vi-VN" w:eastAsia="vi-VN"/>
              </w:rPr>
              <w:t xml:space="preserve">                       NHÂN VIÊN Y TẾ </w:t>
            </w:r>
          </w:p>
          <w:p w:rsidR="0056605E" w:rsidRPr="002C041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val="vi-VN" w:eastAsia="vi-VN"/>
              </w:rPr>
            </w:pPr>
          </w:p>
          <w:p w:rsidR="0056605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eastAsia="vi-VN"/>
              </w:rPr>
            </w:pPr>
          </w:p>
          <w:p w:rsidR="0056605E" w:rsidRPr="002C041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eastAsia="vi-VN"/>
              </w:rPr>
            </w:pPr>
          </w:p>
          <w:p w:rsidR="0056605E" w:rsidRPr="002C041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eastAsia="vi-VN"/>
              </w:rPr>
            </w:pPr>
          </w:p>
          <w:p w:rsidR="0056605E" w:rsidRPr="002C041E" w:rsidRDefault="0056605E" w:rsidP="001C654D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val="vi-VN" w:eastAsia="vi-VN"/>
              </w:rPr>
            </w:pPr>
            <w:r w:rsidRPr="002C041E">
              <w:rPr>
                <w:rFonts w:ascii="Times New Roman" w:eastAsia="Times New Roman" w:hAnsi="Times New Roman" w:cs="Times New Roman"/>
                <w:b/>
                <w:color w:val="424242"/>
                <w:sz w:val="21"/>
                <w:szCs w:val="21"/>
                <w:lang w:val="vi-VN" w:eastAsia="vi-VN"/>
              </w:rPr>
              <w:t xml:space="preserve">                   </w:t>
            </w:r>
            <w:proofErr w:type="spellStart"/>
            <w:r w:rsidR="00D4383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  <w:t>Đặng</w:t>
            </w:r>
            <w:proofErr w:type="spellEnd"/>
            <w:r w:rsidR="00D4383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val="vi-VN" w:eastAsia="vi-VN"/>
              </w:rPr>
              <w:t xml:space="preserve"> Thị </w:t>
            </w:r>
            <w:r w:rsidR="00D4383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D43837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  <w:t>Thơm</w:t>
            </w:r>
            <w:proofErr w:type="spellEnd"/>
            <w:r w:rsidRPr="002C041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val="vi-VN" w:eastAsia="vi-VN"/>
              </w:rPr>
              <w:t xml:space="preserve"> </w:t>
            </w:r>
          </w:p>
          <w:p w:rsidR="0056605E" w:rsidRPr="002C041E" w:rsidRDefault="0056605E" w:rsidP="001C654D">
            <w:pPr>
              <w:tabs>
                <w:tab w:val="left" w:pos="1200"/>
              </w:tabs>
              <w:spacing w:before="100" w:beforeAutospacing="1" w:after="180"/>
              <w:jc w:val="both"/>
              <w:rPr>
                <w:rFonts w:ascii="Arial" w:eastAsia="Times New Roman" w:hAnsi="Arial" w:cs="Arial"/>
                <w:color w:val="424242"/>
                <w:sz w:val="21"/>
                <w:szCs w:val="21"/>
                <w:lang w:val="vi-VN" w:eastAsia="vi-VN"/>
              </w:rPr>
            </w:pPr>
          </w:p>
        </w:tc>
        <w:tc>
          <w:tcPr>
            <w:tcW w:w="4941" w:type="dxa"/>
          </w:tcPr>
          <w:p w:rsidR="0056605E" w:rsidRPr="002C041E" w:rsidRDefault="0056605E" w:rsidP="001C654D">
            <w:pPr>
              <w:tabs>
                <w:tab w:val="left" w:pos="1200"/>
              </w:tabs>
              <w:spacing w:before="100" w:beforeAutospacing="1" w:after="180"/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val="vi-VN" w:eastAsia="vi-VN"/>
              </w:rPr>
            </w:pPr>
            <w:r w:rsidRPr="002C041E"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val="vi-VN" w:eastAsia="vi-VN"/>
              </w:rPr>
              <w:t xml:space="preserve">                HIỆU TRƯỞNG </w:t>
            </w:r>
          </w:p>
          <w:p w:rsidR="0056605E" w:rsidRPr="002C041E" w:rsidRDefault="0056605E" w:rsidP="001C654D">
            <w:pPr>
              <w:tabs>
                <w:tab w:val="left" w:pos="1200"/>
              </w:tabs>
              <w:spacing w:before="100" w:beforeAutospacing="1" w:after="180"/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</w:pPr>
          </w:p>
          <w:p w:rsidR="0056605E" w:rsidRPr="002F6061" w:rsidRDefault="00D43837" w:rsidP="001C654D">
            <w:pPr>
              <w:tabs>
                <w:tab w:val="left" w:pos="1200"/>
              </w:tabs>
              <w:spacing w:before="100" w:beforeAutospacing="1" w:after="180"/>
              <w:jc w:val="both"/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val="vi-VN" w:eastAsia="vi-VN"/>
              </w:rPr>
              <w:t xml:space="preserve">                  Nguyễn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424242"/>
                <w:sz w:val="28"/>
                <w:szCs w:val="28"/>
                <w:lang w:eastAsia="vi-VN"/>
              </w:rPr>
              <w:t>Trương</w:t>
            </w:r>
            <w:proofErr w:type="spellEnd"/>
            <w:r w:rsidR="0056605E" w:rsidRPr="002C041E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  <w:lang w:val="vi-VN" w:eastAsia="vi-VN"/>
              </w:rPr>
              <w:t xml:space="preserve"> </w:t>
            </w:r>
          </w:p>
        </w:tc>
      </w:tr>
    </w:tbl>
    <w:p w:rsidR="007700A0" w:rsidRDefault="007700A0"/>
    <w:sectPr w:rsidR="007700A0" w:rsidSect="00F7515E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3C"/>
    <w:rsid w:val="0056605E"/>
    <w:rsid w:val="007700A0"/>
    <w:rsid w:val="00C6123C"/>
    <w:rsid w:val="00D43837"/>
    <w:rsid w:val="00ED4064"/>
    <w:rsid w:val="00F7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1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3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123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566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12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3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6123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566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User</cp:lastModifiedBy>
  <cp:revision>4</cp:revision>
  <cp:lastPrinted>2024-10-09T09:17:00Z</cp:lastPrinted>
  <dcterms:created xsi:type="dcterms:W3CDTF">2024-10-09T08:23:00Z</dcterms:created>
  <dcterms:modified xsi:type="dcterms:W3CDTF">2024-11-07T03:01:00Z</dcterms:modified>
</cp:coreProperties>
</file>