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8CE6" w14:textId="77777777" w:rsidR="00687C65" w:rsidRPr="009916B5" w:rsidRDefault="00687C65" w:rsidP="009916B5">
      <w:pPr>
        <w:spacing w:line="360" w:lineRule="auto"/>
        <w:jc w:val="center"/>
        <w:rPr>
          <w:b/>
          <w:bCs/>
          <w:sz w:val="32"/>
          <w:szCs w:val="32"/>
        </w:rPr>
      </w:pPr>
      <w:r w:rsidRPr="009916B5">
        <w:rPr>
          <w:b/>
          <w:bCs/>
          <w:sz w:val="32"/>
          <w:szCs w:val="32"/>
        </w:rPr>
        <w:t>Khuyến cáo phòng chống bệnh sởi</w:t>
      </w:r>
    </w:p>
    <w:p w14:paraId="35722F53" w14:textId="4B1EA622" w:rsidR="00687C65" w:rsidRPr="009916B5" w:rsidRDefault="00687C65" w:rsidP="009916B5">
      <w:pPr>
        <w:spacing w:line="360" w:lineRule="auto"/>
        <w:jc w:val="right"/>
        <w:rPr>
          <w:sz w:val="28"/>
          <w:szCs w:val="28"/>
        </w:rPr>
      </w:pPr>
      <w:r w:rsidRPr="009916B5">
        <w:rPr>
          <w:sz w:val="28"/>
          <w:szCs w:val="28"/>
        </w:rPr>
        <w:t>Bộ Y tế  16/03/2025</w:t>
      </w:r>
    </w:p>
    <w:p w14:paraId="04EC17FB" w14:textId="62E5A21C" w:rsidR="00687C65" w:rsidRPr="009916B5" w:rsidRDefault="00687C65" w:rsidP="009916B5">
      <w:pPr>
        <w:spacing w:line="360" w:lineRule="auto"/>
        <w:ind w:firstLine="720"/>
        <w:jc w:val="both"/>
        <w:rPr>
          <w:sz w:val="28"/>
          <w:szCs w:val="28"/>
        </w:rPr>
      </w:pPr>
      <w:r w:rsidRPr="009916B5">
        <w:rPr>
          <w:sz w:val="28"/>
          <w:szCs w:val="28"/>
        </w:rPr>
        <w:t>Bệnh Sởi là một bệnh truyền nhiễm gây dịch, do vi rút Sởi gây ra. Bệnh thường gặp ở trẻ em dưới 5 tuổi hoặc cũng có thể gặp ở người lớn, do chưa được tiêm phòng Sởi hoặc đã tiêm phòng nhưng chưa được tiêm đủ liều.</w:t>
      </w:r>
    </w:p>
    <w:p w14:paraId="47168A88" w14:textId="1E88F72C" w:rsidR="00687C65" w:rsidRPr="009916B5" w:rsidRDefault="00687C65" w:rsidP="009916B5">
      <w:pPr>
        <w:spacing w:line="360" w:lineRule="auto"/>
        <w:ind w:firstLine="720"/>
        <w:jc w:val="both"/>
        <w:rPr>
          <w:sz w:val="28"/>
          <w:szCs w:val="28"/>
        </w:rPr>
      </w:pPr>
      <w:r w:rsidRPr="009916B5">
        <w:rPr>
          <w:sz w:val="28"/>
          <w:szCs w:val="28"/>
        </w:rPr>
        <w:t>Bệnh hay xảy ra vào mùa đông xuân, khi thời tiết ẩm kéo dài. Bệnh sởi rất dễ lây lan, đặc biệt là ở những nơi tập trung đông người như trong trường học. Bệnh lây theo đường hô hấp qua các giọt bắn dịch tiết từ đường hô hấp của người mắc bệnh hoặc cũng có thể qua tiếp xúc trực tiếp hoặc qua bàn tay bị ô nhiễm với các dịch tiết đường hô hấp có chứa mầm bệnh. Trẻ em không được tiêm vắc xin sởi và những người không có miễn dịch với vi rút sởi đều có thể bị mắc sởi.</w:t>
      </w:r>
    </w:p>
    <w:p w14:paraId="518FF3C3" w14:textId="077F1526" w:rsidR="00687C65" w:rsidRPr="009916B5" w:rsidRDefault="00687C65" w:rsidP="009916B5">
      <w:pPr>
        <w:spacing w:line="360" w:lineRule="auto"/>
        <w:ind w:firstLine="720"/>
        <w:jc w:val="both"/>
        <w:rPr>
          <w:b/>
          <w:bCs/>
          <w:sz w:val="28"/>
          <w:szCs w:val="28"/>
        </w:rPr>
      </w:pPr>
      <w:r w:rsidRPr="009916B5">
        <w:rPr>
          <w:b/>
          <w:bCs/>
          <w:sz w:val="28"/>
          <w:szCs w:val="28"/>
        </w:rPr>
        <w:t xml:space="preserve">Để phòng chống bệnh sởi, Cục Y tế dự phòng, Bộ Y tế khuyến cáo </w:t>
      </w:r>
      <w:r w:rsidR="00074B7C" w:rsidRPr="009916B5">
        <w:rPr>
          <w:b/>
          <w:bCs/>
          <w:sz w:val="28"/>
          <w:szCs w:val="28"/>
        </w:rPr>
        <w:t>:</w:t>
      </w:r>
    </w:p>
    <w:p w14:paraId="56CFEB23" w14:textId="61C52B87" w:rsidR="00687C65" w:rsidRPr="009916B5" w:rsidRDefault="00687C65" w:rsidP="009916B5">
      <w:pPr>
        <w:spacing w:line="360" w:lineRule="auto"/>
        <w:jc w:val="both"/>
        <w:rPr>
          <w:sz w:val="28"/>
          <w:szCs w:val="28"/>
        </w:rPr>
      </w:pPr>
      <w:r w:rsidRPr="009916B5">
        <w:rPr>
          <w:sz w:val="28"/>
          <w:szCs w:val="28"/>
        </w:rPr>
        <w:t>1. Chủ động đưa trẻ từ 9 tháng đến 2 tuổi chưa tiêm hoặc tiêm chưa đủ 2 mũi vắc xin sởi hoặc trẻ từ 1 tuổi đến 14 tuổi tiêm vắc xin Sởi –Rubella đầy đủ và đúng lịch.</w:t>
      </w:r>
    </w:p>
    <w:p w14:paraId="2347A31E" w14:textId="21E9A140" w:rsidR="00687C65" w:rsidRPr="009916B5" w:rsidRDefault="00687C65" w:rsidP="009916B5">
      <w:pPr>
        <w:spacing w:line="360" w:lineRule="auto"/>
        <w:jc w:val="both"/>
        <w:rPr>
          <w:sz w:val="28"/>
          <w:szCs w:val="28"/>
        </w:rPr>
      </w:pPr>
      <w:r w:rsidRPr="009916B5">
        <w:rPr>
          <w:sz w:val="28"/>
          <w:szCs w:val="28"/>
        </w:rPr>
        <w:t xml:space="preserve">2. Bệnh sởi rất dễ lây, không đến gần, tiếp xúc với </w:t>
      </w:r>
      <w:r w:rsidR="00074B7C" w:rsidRPr="009916B5">
        <w:rPr>
          <w:sz w:val="28"/>
          <w:szCs w:val="28"/>
        </w:rPr>
        <w:t xml:space="preserve">người </w:t>
      </w:r>
      <w:r w:rsidRPr="009916B5">
        <w:rPr>
          <w:sz w:val="28"/>
          <w:szCs w:val="28"/>
        </w:rPr>
        <w:t>nghi mắc bệnh sởi. Thường xuyên rửa tay bằng xà phòng</w:t>
      </w:r>
      <w:r w:rsidR="00104901">
        <w:rPr>
          <w:sz w:val="28"/>
          <w:szCs w:val="28"/>
        </w:rPr>
        <w:t>.</w:t>
      </w:r>
    </w:p>
    <w:p w14:paraId="325399ED" w14:textId="1ADBE5C6" w:rsidR="00687C65" w:rsidRPr="009916B5" w:rsidRDefault="00687C65" w:rsidP="009916B5">
      <w:pPr>
        <w:spacing w:line="360" w:lineRule="auto"/>
        <w:jc w:val="both"/>
        <w:rPr>
          <w:sz w:val="28"/>
          <w:szCs w:val="28"/>
        </w:rPr>
      </w:pPr>
      <w:r w:rsidRPr="009916B5">
        <w:rPr>
          <w:sz w:val="28"/>
          <w:szCs w:val="28"/>
        </w:rPr>
        <w:t xml:space="preserve">3. Giữ vệ sinh thân thể, mũi, họng, mắt và răng miệng hàng ngày. Đảm bảo nhà ở và nhà vệ sinh thông thoáng, sạch sẽ. Tăng cường dinh dưỡng </w:t>
      </w:r>
      <w:r w:rsidR="00104901">
        <w:rPr>
          <w:sz w:val="28"/>
          <w:szCs w:val="28"/>
        </w:rPr>
        <w:t>.</w:t>
      </w:r>
    </w:p>
    <w:p w14:paraId="0CEABA22" w14:textId="0E48D018" w:rsidR="00687C65" w:rsidRPr="009916B5" w:rsidRDefault="00687C65" w:rsidP="009916B5">
      <w:pPr>
        <w:spacing w:line="360" w:lineRule="auto"/>
        <w:jc w:val="both"/>
        <w:rPr>
          <w:sz w:val="28"/>
          <w:szCs w:val="28"/>
        </w:rPr>
      </w:pPr>
      <w:r w:rsidRPr="009916B5">
        <w:rPr>
          <w:sz w:val="28"/>
          <w:szCs w:val="28"/>
        </w:rPr>
        <w:t>4. Nhà trẻ, mẫu giáo, trường học nơi tập trung đông trẻ em cần giữ gìn vệ sinh sạch sẽ, thông thoáng; thường xuyên khử trùng đồ chơi, dụng cụ học tập và phòng học bằng các chất sát khuẩn thông thường.</w:t>
      </w:r>
    </w:p>
    <w:p w14:paraId="7CBCC6FD" w14:textId="38605690" w:rsidR="00AD7DAA" w:rsidRPr="009916B5" w:rsidRDefault="00687C65" w:rsidP="009916B5">
      <w:pPr>
        <w:spacing w:line="360" w:lineRule="auto"/>
        <w:jc w:val="both"/>
        <w:rPr>
          <w:sz w:val="28"/>
          <w:szCs w:val="28"/>
        </w:rPr>
      </w:pPr>
      <w:r w:rsidRPr="009916B5">
        <w:rPr>
          <w:sz w:val="28"/>
          <w:szCs w:val="28"/>
        </w:rPr>
        <w:t xml:space="preserve">5. Khi phát hiện có các dấu hiệu sốt, ho, chảy nước mũi, phát ban cần sớm cách ly và đến các cơ sở y tế gần nhất để được thăm khám, tư vấn điều trị kịp thời. </w:t>
      </w:r>
    </w:p>
    <w:sectPr w:rsidR="00AD7DAA" w:rsidRPr="009916B5" w:rsidSect="009916B5">
      <w:pgSz w:w="11907" w:h="16840" w:code="9"/>
      <w:pgMar w:top="1134" w:right="127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8F"/>
    <w:rsid w:val="00074B7C"/>
    <w:rsid w:val="00104901"/>
    <w:rsid w:val="0029118F"/>
    <w:rsid w:val="00413C4D"/>
    <w:rsid w:val="00687C65"/>
    <w:rsid w:val="00720997"/>
    <w:rsid w:val="009916B5"/>
    <w:rsid w:val="00A063A9"/>
    <w:rsid w:val="00AD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0DAF"/>
  <w15:chartTrackingRefBased/>
  <w15:docId w15:val="{94EFC728-8D4E-4E5C-811C-B1BD3B3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1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1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1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911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911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1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1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1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1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1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1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911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911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1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1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1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18F"/>
    <w:pPr>
      <w:spacing w:before="160"/>
      <w:jc w:val="center"/>
    </w:pPr>
    <w:rPr>
      <w:i/>
      <w:iCs/>
      <w:color w:val="404040" w:themeColor="text1" w:themeTint="BF"/>
    </w:rPr>
  </w:style>
  <w:style w:type="character" w:customStyle="1" w:styleId="QuoteChar">
    <w:name w:val="Quote Char"/>
    <w:basedOn w:val="DefaultParagraphFont"/>
    <w:link w:val="Quote"/>
    <w:uiPriority w:val="29"/>
    <w:rsid w:val="0029118F"/>
    <w:rPr>
      <w:i/>
      <w:iCs/>
      <w:color w:val="404040" w:themeColor="text1" w:themeTint="BF"/>
    </w:rPr>
  </w:style>
  <w:style w:type="paragraph" w:styleId="ListParagraph">
    <w:name w:val="List Paragraph"/>
    <w:basedOn w:val="Normal"/>
    <w:uiPriority w:val="34"/>
    <w:qFormat/>
    <w:rsid w:val="0029118F"/>
    <w:pPr>
      <w:ind w:left="720"/>
      <w:contextualSpacing/>
    </w:pPr>
  </w:style>
  <w:style w:type="character" w:styleId="IntenseEmphasis">
    <w:name w:val="Intense Emphasis"/>
    <w:basedOn w:val="DefaultParagraphFont"/>
    <w:uiPriority w:val="21"/>
    <w:qFormat/>
    <w:rsid w:val="0029118F"/>
    <w:rPr>
      <w:i/>
      <w:iCs/>
      <w:color w:val="2F5496" w:themeColor="accent1" w:themeShade="BF"/>
    </w:rPr>
  </w:style>
  <w:style w:type="paragraph" w:styleId="IntenseQuote">
    <w:name w:val="Intense Quote"/>
    <w:basedOn w:val="Normal"/>
    <w:next w:val="Normal"/>
    <w:link w:val="IntenseQuoteChar"/>
    <w:uiPriority w:val="30"/>
    <w:qFormat/>
    <w:rsid w:val="00291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18F"/>
    <w:rPr>
      <w:i/>
      <w:iCs/>
      <w:color w:val="2F5496" w:themeColor="accent1" w:themeShade="BF"/>
    </w:rPr>
  </w:style>
  <w:style w:type="character" w:styleId="IntenseReference">
    <w:name w:val="Intense Reference"/>
    <w:basedOn w:val="DefaultParagraphFont"/>
    <w:uiPriority w:val="32"/>
    <w:qFormat/>
    <w:rsid w:val="00291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2025-03-17T00:52:00Z</dcterms:created>
  <dcterms:modified xsi:type="dcterms:W3CDTF">2025-03-17T01:00:00Z</dcterms:modified>
</cp:coreProperties>
</file>