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2204" w:rsidRPr="00432204" w:rsidRDefault="00C32190" w:rsidP="0084725C">
      <w:pPr>
        <w:pStyle w:val="NormalWeb"/>
        <w:spacing w:before="120" w:beforeAutospacing="0" w:after="0" w:afterAutospacing="0" w:line="288" w:lineRule="auto"/>
        <w:ind w:firstLine="720"/>
        <w:jc w:val="both"/>
        <w:rPr>
          <w:sz w:val="28"/>
          <w:szCs w:val="28"/>
        </w:rPr>
      </w:pPr>
      <w:r>
        <w:rPr>
          <w:sz w:val="28"/>
          <w:szCs w:val="28"/>
        </w:rPr>
        <w:t>Ngày 0</w:t>
      </w:r>
      <w:bookmarkStart w:id="0" w:name="_GoBack"/>
      <w:bookmarkEnd w:id="0"/>
      <w:r>
        <w:rPr>
          <w:sz w:val="28"/>
          <w:szCs w:val="28"/>
        </w:rPr>
        <w:t>6</w:t>
      </w:r>
      <w:r w:rsidR="00432204" w:rsidRPr="00432204">
        <w:rPr>
          <w:sz w:val="28"/>
          <w:szCs w:val="28"/>
        </w:rPr>
        <w:t>/03/2026, trường Tiểu học Trung Thành tổ chức Hội nghị mạn đàm tiểu sử của những người ứng cử đại biểu quốc hội khóa XVI và đại biểu hội đồng nhân dân các cấp nhằm góp phần thực hiện tốt công tác chuẩn bị cho cuộc bầu cử đại biểu Quốc hội khóa XVI và đại biểu Hội đồng nhân dân các cấp nhiệm kỳ 2026 – 2031.</w:t>
      </w:r>
    </w:p>
    <w:p w:rsidR="00432204" w:rsidRPr="00432204" w:rsidRDefault="00432204" w:rsidP="0084725C">
      <w:pPr>
        <w:pStyle w:val="NormalWeb"/>
        <w:spacing w:before="120" w:beforeAutospacing="0" w:after="0" w:afterAutospacing="0" w:line="288" w:lineRule="auto"/>
        <w:ind w:firstLine="720"/>
        <w:jc w:val="both"/>
        <w:rPr>
          <w:sz w:val="28"/>
          <w:szCs w:val="28"/>
        </w:rPr>
      </w:pPr>
      <w:r w:rsidRPr="00432204">
        <w:rPr>
          <w:sz w:val="28"/>
          <w:szCs w:val="28"/>
        </w:rPr>
        <w:t>Hội nghị mạn đàm tiểu sử là hoạt động quan trọng giúp cử tri tìm hiểu rõ hơn về quá trình công tác, phẩm chất đạo đức, năng lực và uy tín của các ứng cử viên. Qua đó, cử tri có thêm thông tin cần thiết để lựa chọn những đại biểu tiêu biểu, xứng đáng đại diện cho ý chí và nguyện vọng của Nhân dân. Cuộc bầu cử đại biểu Quốc hội khóa XVI và đại biểu Hội đồng nhân dân các cấp nhiệm kỳ 2026 – 2031 là sự kiện chính trị quan trọng của đất nước, thể hiện quyền và trách nhiệm của mỗi công dân trong việc tham gia xây dựng Nhà nước của Nhân dân, do Nhân dân và vì Nhân dân.</w:t>
      </w:r>
    </w:p>
    <w:p w:rsidR="00432204" w:rsidRPr="00432204" w:rsidRDefault="00432204" w:rsidP="0084725C">
      <w:pPr>
        <w:pStyle w:val="NormalWeb"/>
        <w:spacing w:before="120" w:beforeAutospacing="0" w:after="0" w:afterAutospacing="0" w:line="288" w:lineRule="auto"/>
        <w:ind w:firstLine="720"/>
        <w:jc w:val="both"/>
        <w:rPr>
          <w:sz w:val="28"/>
          <w:szCs w:val="28"/>
        </w:rPr>
      </w:pPr>
      <w:r w:rsidRPr="00432204">
        <w:rPr>
          <w:sz w:val="28"/>
          <w:szCs w:val="28"/>
        </w:rPr>
        <w:t>Nhà trường tuyên truyền để cán bộ, giáo viên, nhân viên nâng cao nhận thức về ý nghĩa của cuộc bầu cử; tích cực tìm hiểu thông tin về các ứng cử viên và thực hiện đầy đủ quyền, nghĩa vụ của cử tri theo quy định của pháp luật.</w:t>
      </w:r>
    </w:p>
    <w:p w:rsidR="00432204" w:rsidRPr="00432204" w:rsidRDefault="00432204" w:rsidP="0084725C">
      <w:pPr>
        <w:pStyle w:val="NormalWeb"/>
        <w:spacing w:before="120" w:beforeAutospacing="0" w:after="0" w:afterAutospacing="0" w:line="288" w:lineRule="auto"/>
        <w:ind w:firstLine="720"/>
        <w:jc w:val="both"/>
        <w:rPr>
          <w:sz w:val="28"/>
          <w:szCs w:val="28"/>
        </w:rPr>
      </w:pPr>
      <w:r w:rsidRPr="00432204">
        <w:rPr>
          <w:sz w:val="28"/>
          <w:szCs w:val="28"/>
        </w:rPr>
        <w:t>Mỗi thầy cô giáo hãy là những tuyên truyền viên tích cực, góp phần lan tỏa ý nghĩa của ngày bầu cử đến gia đình và cộng đồng. Qua đó, góp phần để ngày bầu cử thực sự trở thành ngày hội của toàn dân, lựa chọn được những đại biểu tiêu biểu, xứng đáng đại diện cho ý chí và nguyện vọng của Nhân dân.</w:t>
      </w:r>
    </w:p>
    <w:p w:rsidR="0084725C" w:rsidRDefault="00432204"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120"/>
        <w:rPr>
          <w:rFonts w:ascii="Times New Roman" w:hAnsi="Times New Roman" w:cs="Times New Roman"/>
          <w:sz w:val="28"/>
          <w:szCs w:val="28"/>
        </w:rPr>
      </w:pPr>
      <w:r>
        <w:tab/>
      </w:r>
      <w:r>
        <w:rPr>
          <w:rFonts w:ascii="Times New Roman" w:hAnsi="Times New Roman" w:cs="Times New Roman"/>
          <w:sz w:val="28"/>
          <w:szCs w:val="28"/>
        </w:rPr>
        <w:t>Sau đây là một số hình ả</w:t>
      </w:r>
      <w:r w:rsidR="0084725C">
        <w:rPr>
          <w:rFonts w:ascii="Times New Roman" w:hAnsi="Times New Roman" w:cs="Times New Roman"/>
          <w:sz w:val="28"/>
          <w:szCs w:val="28"/>
        </w:rPr>
        <w:t>nh c</w:t>
      </w:r>
      <w:r>
        <w:rPr>
          <w:rFonts w:ascii="Times New Roman" w:hAnsi="Times New Roman" w:cs="Times New Roman"/>
          <w:sz w:val="28"/>
          <w:szCs w:val="28"/>
        </w:rPr>
        <w:t>ủa Hội nghị ở trường Tiểu học Trung Thành</w:t>
      </w:r>
      <w:r w:rsidR="0084725C">
        <w:rPr>
          <w:rFonts w:ascii="Times New Roman" w:hAnsi="Times New Roman" w:cs="Times New Roman"/>
          <w:sz w:val="28"/>
          <w:szCs w:val="28"/>
        </w:rPr>
        <w:tab/>
      </w:r>
    </w:p>
    <w:p w:rsidR="0084725C"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spacing w:before="120"/>
        <w:rPr>
          <w:rFonts w:ascii="Times New Roman" w:hAnsi="Times New Roman" w:cs="Times New Roman"/>
          <w:sz w:val="28"/>
          <w:szCs w:val="28"/>
        </w:rPr>
      </w:pPr>
      <w:r w:rsidRPr="0084725C">
        <w:rPr>
          <w:noProof/>
        </w:rPr>
        <w:drawing>
          <wp:inline distT="0" distB="0" distL="0" distR="0" wp14:anchorId="6EA090D6" wp14:editId="20E15476">
            <wp:extent cx="6114418" cy="3650043"/>
            <wp:effectExtent l="0" t="0" r="635"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16467" cy="3651266"/>
                    </a:xfrm>
                    <a:prstGeom prst="rect">
                      <a:avLst/>
                    </a:prstGeom>
                  </pic:spPr>
                </pic:pic>
              </a:graphicData>
            </a:graphic>
          </wp:inline>
        </w:drawing>
      </w:r>
    </w:p>
    <w:p w:rsidR="0084725C"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cs="Times New Roman"/>
          <w:sz w:val="28"/>
          <w:szCs w:val="28"/>
        </w:rPr>
      </w:pPr>
      <w:r w:rsidRPr="0084725C">
        <w:rPr>
          <w:noProof/>
        </w:rPr>
        <w:lastRenderedPageBreak/>
        <w:drawing>
          <wp:inline distT="0" distB="0" distL="0" distR="0" wp14:anchorId="34192A7C" wp14:editId="366245AD">
            <wp:extent cx="6115050" cy="45866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115050" cy="4586605"/>
                    </a:xfrm>
                    <a:prstGeom prst="rect">
                      <a:avLst/>
                    </a:prstGeom>
                  </pic:spPr>
                </pic:pic>
              </a:graphicData>
            </a:graphic>
          </wp:inline>
        </w:drawing>
      </w:r>
    </w:p>
    <w:p w:rsidR="0084725C" w:rsidRPr="0084725C" w:rsidRDefault="0084725C" w:rsidP="0084725C">
      <w:pPr>
        <w:rPr>
          <w:rFonts w:ascii="Times New Roman" w:hAnsi="Times New Roman" w:cs="Times New Roman"/>
          <w:sz w:val="28"/>
          <w:szCs w:val="28"/>
        </w:rPr>
      </w:pPr>
      <w:r w:rsidRPr="0084725C">
        <w:rPr>
          <w:noProof/>
        </w:rPr>
        <w:drawing>
          <wp:inline distT="0" distB="0" distL="0" distR="0" wp14:anchorId="33DF8337" wp14:editId="20B9B557">
            <wp:extent cx="6115050" cy="409590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18527" cy="4098236"/>
                    </a:xfrm>
                    <a:prstGeom prst="rect">
                      <a:avLst/>
                    </a:prstGeom>
                  </pic:spPr>
                </pic:pic>
              </a:graphicData>
            </a:graphic>
          </wp:inline>
        </w:drawing>
      </w:r>
    </w:p>
    <w:p w:rsidR="0084725C"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noProof/>
        </w:rPr>
      </w:pPr>
      <w:r w:rsidRPr="0084725C">
        <w:rPr>
          <w:noProof/>
        </w:rPr>
        <w:lastRenderedPageBreak/>
        <w:drawing>
          <wp:inline distT="0" distB="0" distL="0" distR="0" wp14:anchorId="733383DF" wp14:editId="673BF9CA">
            <wp:extent cx="6115050" cy="405812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124419" cy="4064341"/>
                    </a:xfrm>
                    <a:prstGeom prst="rect">
                      <a:avLst/>
                    </a:prstGeom>
                  </pic:spPr>
                </pic:pic>
              </a:graphicData>
            </a:graphic>
          </wp:inline>
        </w:drawing>
      </w:r>
      <w:r w:rsidRPr="0084725C">
        <w:rPr>
          <w:noProof/>
        </w:rPr>
        <w:t xml:space="preserve"> </w:t>
      </w:r>
    </w:p>
    <w:p w:rsidR="0084725C"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noProof/>
        </w:rPr>
      </w:pPr>
    </w:p>
    <w:p w:rsidR="0084725C"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noProof/>
        </w:rPr>
      </w:pPr>
      <w:r w:rsidRPr="0084725C">
        <w:rPr>
          <w:noProof/>
        </w:rPr>
        <w:drawing>
          <wp:inline distT="0" distB="0" distL="0" distR="0" wp14:anchorId="2E675944" wp14:editId="61D93D6C">
            <wp:extent cx="6113742" cy="4156364"/>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8963" cy="4166712"/>
                    </a:xfrm>
                    <a:prstGeom prst="rect">
                      <a:avLst/>
                    </a:prstGeom>
                  </pic:spPr>
                </pic:pic>
              </a:graphicData>
            </a:graphic>
          </wp:inline>
        </w:drawing>
      </w:r>
    </w:p>
    <w:p w:rsidR="0084725C"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noProof/>
        </w:rPr>
      </w:pPr>
      <w:r w:rsidRPr="0084725C">
        <w:rPr>
          <w:noProof/>
        </w:rPr>
        <w:lastRenderedPageBreak/>
        <w:drawing>
          <wp:inline distT="0" distB="0" distL="0" distR="0" wp14:anchorId="2AE6FEE8" wp14:editId="1BE8B934">
            <wp:extent cx="6115050" cy="4186592"/>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117187" cy="4188055"/>
                    </a:xfrm>
                    <a:prstGeom prst="rect">
                      <a:avLst/>
                    </a:prstGeom>
                  </pic:spPr>
                </pic:pic>
              </a:graphicData>
            </a:graphic>
          </wp:inline>
        </w:drawing>
      </w:r>
      <w:r w:rsidRPr="0084725C">
        <w:rPr>
          <w:noProof/>
        </w:rPr>
        <w:t xml:space="preserve"> </w:t>
      </w:r>
    </w:p>
    <w:p w:rsidR="0084725C"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noProof/>
        </w:rPr>
      </w:pPr>
    </w:p>
    <w:p w:rsidR="0084725C" w:rsidRPr="00432204" w:rsidRDefault="0084725C" w:rsidP="0084725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rFonts w:ascii="Times New Roman" w:hAnsi="Times New Roman" w:cs="Times New Roman"/>
          <w:sz w:val="28"/>
          <w:szCs w:val="28"/>
        </w:rPr>
      </w:pPr>
      <w:r w:rsidRPr="0084725C">
        <w:rPr>
          <w:noProof/>
        </w:rPr>
        <w:drawing>
          <wp:inline distT="0" distB="0" distL="0" distR="0" wp14:anchorId="1B528790" wp14:editId="0DCE9FD1">
            <wp:extent cx="6114537" cy="4171478"/>
            <wp:effectExtent l="0" t="0" r="63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18199" cy="4173976"/>
                    </a:xfrm>
                    <a:prstGeom prst="rect">
                      <a:avLst/>
                    </a:prstGeom>
                  </pic:spPr>
                </pic:pic>
              </a:graphicData>
            </a:graphic>
          </wp:inline>
        </w:drawing>
      </w:r>
    </w:p>
    <w:sectPr w:rsidR="0084725C" w:rsidRPr="00432204" w:rsidSect="0084725C">
      <w:pgSz w:w="12240" w:h="15840"/>
      <w:pgMar w:top="1080" w:right="117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204"/>
    <w:rsid w:val="00432204"/>
    <w:rsid w:val="0084725C"/>
    <w:rsid w:val="00C32190"/>
    <w:rsid w:val="00FB37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D770C"/>
  <w15:chartTrackingRefBased/>
  <w15:docId w15:val="{0261E5F8-1027-4ACB-8747-1D701AB6C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43220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43220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5517864">
      <w:bodyDiv w:val="1"/>
      <w:marLeft w:val="0"/>
      <w:marRight w:val="0"/>
      <w:marTop w:val="0"/>
      <w:marBottom w:val="0"/>
      <w:divBdr>
        <w:top w:val="none" w:sz="0" w:space="0" w:color="auto"/>
        <w:left w:val="none" w:sz="0" w:space="0" w:color="auto"/>
        <w:bottom w:val="none" w:sz="0" w:space="0" w:color="auto"/>
        <w:right w:val="none" w:sz="0" w:space="0" w:color="auto"/>
      </w:divBdr>
      <w:divsChild>
        <w:div w:id="2074615082">
          <w:marLeft w:val="0"/>
          <w:marRight w:val="0"/>
          <w:marTop w:val="0"/>
          <w:marBottom w:val="0"/>
          <w:divBdr>
            <w:top w:val="none" w:sz="0" w:space="0" w:color="auto"/>
            <w:left w:val="none" w:sz="0" w:space="0" w:color="auto"/>
            <w:bottom w:val="none" w:sz="0" w:space="0" w:color="auto"/>
            <w:right w:val="none" w:sz="0" w:space="0" w:color="auto"/>
          </w:divBdr>
          <w:divsChild>
            <w:div w:id="1792437098">
              <w:marLeft w:val="0"/>
              <w:marRight w:val="0"/>
              <w:marTop w:val="0"/>
              <w:marBottom w:val="0"/>
              <w:divBdr>
                <w:top w:val="none" w:sz="0" w:space="0" w:color="auto"/>
                <w:left w:val="none" w:sz="0" w:space="0" w:color="auto"/>
                <w:bottom w:val="none" w:sz="0" w:space="0" w:color="auto"/>
                <w:right w:val="none" w:sz="0" w:space="0" w:color="auto"/>
              </w:divBdr>
              <w:divsChild>
                <w:div w:id="904342801">
                  <w:marLeft w:val="0"/>
                  <w:marRight w:val="0"/>
                  <w:marTop w:val="0"/>
                  <w:marBottom w:val="0"/>
                  <w:divBdr>
                    <w:top w:val="none" w:sz="0" w:space="0" w:color="auto"/>
                    <w:left w:val="none" w:sz="0" w:space="0" w:color="auto"/>
                    <w:bottom w:val="none" w:sz="0" w:space="0" w:color="auto"/>
                    <w:right w:val="none" w:sz="0" w:space="0" w:color="auto"/>
                  </w:divBdr>
                  <w:divsChild>
                    <w:div w:id="52147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296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61</TotalTime>
  <Pages>4</Pages>
  <Words>223</Words>
  <Characters>1274</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NHUNG</dc:creator>
  <cp:keywords/>
  <dc:description/>
  <cp:lastModifiedBy>NHUNG</cp:lastModifiedBy>
  <cp:revision>3</cp:revision>
  <dcterms:created xsi:type="dcterms:W3CDTF">2026-03-10T05:30:00Z</dcterms:created>
  <dcterms:modified xsi:type="dcterms:W3CDTF">2026-03-10T13:18:00Z</dcterms:modified>
</cp:coreProperties>
</file>