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kern w:val="0"/>
          <w:sz w:val="28"/>
          <w:szCs w:val="22"/>
          <w:lang w:val="en-US" w:eastAsia="zh-CN" w:bidi="ar"/>
        </w:rPr>
      </w:pPr>
      <w:r>
        <w:rPr>
          <w:rFonts w:hint="default" w:ascii="Times New Roman" w:hAnsi="Times New Roman" w:eastAsia="Calibri" w:cs="Times New Roman"/>
          <w:kern w:val="0"/>
          <w:sz w:val="28"/>
          <w:szCs w:val="22"/>
          <w:lang w:val="en-US" w:eastAsia="zh-CN" w:bidi="ar"/>
        </w:rPr>
        <w:t>Hoạt động giao lưu "Tìm hiểu về ngày lễ Noel"</w:t>
      </w:r>
    </w:p>
    <w:p>
      <w:pPr>
        <w:keepNext w:val="0"/>
        <w:keepLines w:val="0"/>
        <w:widowControl/>
        <w:suppressLineNumbers w:val="0"/>
        <w:spacing w:before="0" w:beforeAutospacing="0" w:after="200" w:afterAutospacing="0" w:line="276" w:lineRule="auto"/>
        <w:ind w:left="0" w:right="0"/>
        <w:jc w:val="center"/>
        <w:rPr>
          <w:lang w:val="en-US"/>
        </w:rPr>
      </w:pPr>
      <w:r>
        <w:rPr>
          <w:rFonts w:hint="default" w:ascii="Times New Roman" w:hAnsi="Times New Roman" w:eastAsia="Calibri" w:cs="Times New Roman"/>
          <w:kern w:val="0"/>
          <w:sz w:val="28"/>
          <w:szCs w:val="22"/>
          <w:lang w:val="en-US" w:eastAsia="zh-CN" w:bidi="ar"/>
        </w:rPr>
        <w:t xml:space="preserve"> của cô và trò lớp mẫu giáo lớn A1</w:t>
      </w:r>
    </w:p>
    <w:p>
      <w:pPr>
        <w:spacing w:after="0" w:line="312" w:lineRule="auto"/>
        <w:ind w:firstLine="280"/>
        <w:rPr>
          <w:rStyle w:val="4"/>
          <w:rFonts w:cs="Times New Roman"/>
          <w:bCs/>
          <w:i w:val="0"/>
          <w:color w:val="000000"/>
          <w:szCs w:val="28"/>
          <w:shd w:val="clear" w:color="auto" w:fill="FFFFFF"/>
        </w:rPr>
      </w:pPr>
      <w:r>
        <w:rPr>
          <w:rStyle w:val="4"/>
          <w:rFonts w:cs="Times New Roman"/>
          <w:bCs/>
          <w:i w:val="0"/>
          <w:color w:val="000000"/>
          <w:szCs w:val="28"/>
          <w:shd w:val="clear" w:color="auto" w:fill="FFFFFF"/>
        </w:rPr>
        <w:t>Trong một năm có rất nhiều sự kiện khác nhau, Tháng 1</w:t>
      </w:r>
      <w:r>
        <w:rPr>
          <w:rStyle w:val="4"/>
          <w:rFonts w:hint="default" w:cs="Times New Roman"/>
          <w:bCs/>
          <w:i w:val="0"/>
          <w:color w:val="000000"/>
          <w:szCs w:val="28"/>
          <w:shd w:val="clear" w:color="auto" w:fill="FFFFFF"/>
          <w:lang w:val="en-US"/>
        </w:rPr>
        <w:t>2</w:t>
      </w:r>
      <w:r>
        <w:rPr>
          <w:rStyle w:val="4"/>
          <w:rFonts w:cs="Times New Roman"/>
          <w:bCs/>
          <w:i w:val="0"/>
          <w:color w:val="000000"/>
          <w:szCs w:val="28"/>
          <w:shd w:val="clear" w:color="auto" w:fill="FFFFFF"/>
        </w:rPr>
        <w:t xml:space="preserve"> cũng là tháng có một ngày vô cùng ý nghĩa đó là ngày lễ giáng sinh, Ngày lễ giáng sinh hay còn gọi là ngày Noel. Vào những ngày này mọi người nô nức đến nhà thờ cầu nguyện , đưa gia đình đi chơi, tự tay làm những hộp quà , bưu thiệp  để tặng cho người th</w:t>
      </w:r>
      <w:r>
        <w:rPr>
          <w:rStyle w:val="4"/>
          <w:rFonts w:hint="default" w:cs="Times New Roman"/>
          <w:bCs/>
          <w:i w:val="0"/>
          <w:color w:val="000000"/>
          <w:szCs w:val="28"/>
          <w:shd w:val="clear" w:color="auto" w:fill="FFFFFF"/>
          <w:lang w:val="en-US"/>
        </w:rPr>
        <w:t>â</w:t>
      </w:r>
      <w:r>
        <w:rPr>
          <w:rStyle w:val="4"/>
          <w:rFonts w:cs="Times New Roman"/>
          <w:bCs/>
          <w:i w:val="0"/>
          <w:color w:val="000000"/>
          <w:szCs w:val="28"/>
          <w:shd w:val="clear" w:color="auto" w:fill="FFFFFF"/>
        </w:rPr>
        <w:t>n yêu của mình. Với các bạn nhỏ của trường mầm non Đông Dư cũng vậy, Các con năm nào cũng được cùng các cô trải nghiệm những hoạt đông bổ ích, lí t</w:t>
      </w:r>
      <w:r>
        <w:rPr>
          <w:rStyle w:val="4"/>
          <w:rFonts w:hint="default" w:cs="Times New Roman"/>
          <w:bCs/>
          <w:i w:val="0"/>
          <w:color w:val="000000"/>
          <w:szCs w:val="28"/>
          <w:shd w:val="clear" w:color="auto" w:fill="FFFFFF"/>
          <w:lang w:val="en-US"/>
        </w:rPr>
        <w:t xml:space="preserve">hú và </w:t>
      </w:r>
      <w:r>
        <w:rPr>
          <w:rStyle w:val="4"/>
          <w:rFonts w:cs="Times New Roman"/>
          <w:bCs/>
          <w:i w:val="0"/>
          <w:color w:val="000000"/>
          <w:szCs w:val="28"/>
          <w:shd w:val="clear" w:color="auto" w:fill="FFFFFF"/>
        </w:rPr>
        <w:t xml:space="preserve">ấm áp nữa. Do năm nay tình hình dịch bệnh mà các bé không được đến trường không được hoà chung trong không khí đó nhưng cô và trò lớp MGL A1 đã có buổi giao lưu kết nối trực tuyến với chủ đề: “ Bé vui đón noel” cũng không kém phần vui và hứng khởi, của cô và trò. Những câu chuyện, tiếng cười, những bức tranh, đồ dùng đồ chơi với những bản nhạc về ngày Noel giữa cô và trò lớp MGL A1 mang đến không khí giáng sinh càng thêm vui vẻ và ấm áp. </w:t>
      </w:r>
      <w:r>
        <w:rPr>
          <w:rStyle w:val="4"/>
          <w:rFonts w:hint="default" w:cs="Times New Roman"/>
          <w:bCs/>
          <w:i w:val="0"/>
          <w:color w:val="000000"/>
          <w:szCs w:val="28"/>
          <w:shd w:val="clear" w:color="auto" w:fill="FFFFFF"/>
          <w:lang w:val="en-US"/>
        </w:rPr>
        <w:t>Dưới</w:t>
      </w:r>
      <w:r>
        <w:rPr>
          <w:rStyle w:val="4"/>
          <w:rFonts w:cs="Times New Roman"/>
          <w:bCs/>
          <w:i w:val="0"/>
          <w:color w:val="000000"/>
          <w:szCs w:val="28"/>
          <w:shd w:val="clear" w:color="auto" w:fill="FFFFFF"/>
        </w:rPr>
        <w:t xml:space="preserve"> đây là những hình ảnh đẹp trong buổi giao l</w:t>
      </w:r>
      <w:r>
        <w:rPr>
          <w:rStyle w:val="4"/>
          <w:rFonts w:cs="Times New Roman"/>
          <w:bCs/>
          <w:i w:val="0"/>
          <w:color w:val="000000"/>
          <w:szCs w:val="28"/>
          <w:shd w:val="clear" w:color="auto" w:fill="FFFFFF"/>
          <w:lang w:val="en-US"/>
        </w:rPr>
        <w:t>ư</w:t>
      </w:r>
      <w:r>
        <w:rPr>
          <w:rStyle w:val="4"/>
          <w:rFonts w:hint="default" w:cs="Times New Roman"/>
          <w:bCs/>
          <w:i w:val="0"/>
          <w:color w:val="000000"/>
          <w:szCs w:val="28"/>
          <w:shd w:val="clear" w:color="auto" w:fill="FFFFFF"/>
          <w:lang w:val="en-US"/>
        </w:rPr>
        <w:t>u</w:t>
      </w:r>
      <w:r>
        <w:rPr>
          <w:rStyle w:val="4"/>
          <w:rFonts w:cs="Times New Roman"/>
          <w:bCs/>
          <w:i w:val="0"/>
          <w:color w:val="000000"/>
          <w:szCs w:val="28"/>
          <w:shd w:val="clear" w:color="auto" w:fill="FFFFFF"/>
        </w:rPr>
        <w:t xml:space="preserve"> của cô và trò lớp MGL A1:</w:t>
      </w:r>
    </w:p>
    <w:p>
      <w:pPr>
        <w:spacing w:after="0" w:line="312" w:lineRule="auto"/>
        <w:ind w:firstLine="280"/>
        <w:jc w:val="center"/>
        <w:rPr>
          <w:rStyle w:val="4"/>
          <w:rFonts w:hint="default" w:cs="Times New Roman"/>
          <w:bCs/>
          <w:i w:val="0"/>
          <w:color w:val="000000"/>
          <w:szCs w:val="28"/>
          <w:shd w:val="clear" w:color="auto" w:fill="FFFFFF"/>
          <w:lang w:val="en-US"/>
        </w:rPr>
      </w:pPr>
      <w:r>
        <w:rPr>
          <w:rStyle w:val="4"/>
          <w:rFonts w:hint="default" w:cs="Times New Roman"/>
          <w:bCs/>
          <w:i w:val="0"/>
          <w:color w:val="000000"/>
          <w:szCs w:val="28"/>
          <w:shd w:val="clear" w:color="auto" w:fill="FFFFFF"/>
          <w:lang w:val="en-US"/>
        </w:rPr>
        <w:drawing>
          <wp:inline distT="0" distB="0" distL="114300" distR="114300">
            <wp:extent cx="5190490" cy="3893185"/>
            <wp:effectExtent l="0" t="0" r="10160" b="12065"/>
            <wp:docPr id="1" name="Picture 1" descr="b94be5d9501b9a45c3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94be5d9501b9a45c30a"/>
                    <pic:cNvPicPr>
                      <a:picLocks noChangeAspect="1"/>
                    </pic:cNvPicPr>
                  </pic:nvPicPr>
                  <pic:blipFill>
                    <a:blip r:embed="rId6"/>
                    <a:stretch>
                      <a:fillRect/>
                    </a:stretch>
                  </pic:blipFill>
                  <pic:spPr>
                    <a:xfrm>
                      <a:off x="0" y="0"/>
                      <a:ext cx="5190490" cy="3893185"/>
                    </a:xfrm>
                    <a:prstGeom prst="rect">
                      <a:avLst/>
                    </a:prstGeom>
                  </pic:spPr>
                </pic:pic>
              </a:graphicData>
            </a:graphic>
          </wp:inline>
        </w:drawing>
      </w:r>
    </w:p>
    <w:p>
      <w:pPr>
        <w:spacing w:after="0" w:line="312" w:lineRule="auto"/>
        <w:ind w:firstLine="280"/>
        <w:jc w:val="center"/>
        <w:rPr>
          <w:rStyle w:val="4"/>
          <w:rFonts w:hint="default" w:cs="Times New Roman"/>
          <w:bCs/>
          <w:i w:val="0"/>
          <w:color w:val="000000"/>
          <w:szCs w:val="28"/>
          <w:shd w:val="clear" w:color="auto" w:fill="FFFFFF"/>
          <w:lang w:val="en-US"/>
        </w:rPr>
      </w:pPr>
      <w:r>
        <w:rPr>
          <w:rStyle w:val="4"/>
          <w:rFonts w:hint="default" w:cs="Times New Roman"/>
          <w:bCs/>
          <w:i w:val="0"/>
          <w:color w:val="000000"/>
          <w:szCs w:val="28"/>
          <w:shd w:val="clear" w:color="auto" w:fill="FFFFFF"/>
          <w:lang w:val="en-US"/>
        </w:rPr>
        <w:drawing>
          <wp:inline distT="0" distB="0" distL="114300" distR="114300">
            <wp:extent cx="5349875" cy="4012565"/>
            <wp:effectExtent l="0" t="0" r="3175" b="6985"/>
            <wp:docPr id="2" name="Picture 2" descr="b0db841a62dea880f1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0db841a62dea880f1cf"/>
                    <pic:cNvPicPr>
                      <a:picLocks noChangeAspect="1"/>
                    </pic:cNvPicPr>
                  </pic:nvPicPr>
                  <pic:blipFill>
                    <a:blip r:embed="rId7"/>
                    <a:stretch>
                      <a:fillRect/>
                    </a:stretch>
                  </pic:blipFill>
                  <pic:spPr>
                    <a:xfrm>
                      <a:off x="0" y="0"/>
                      <a:ext cx="5349875" cy="4012565"/>
                    </a:xfrm>
                    <a:prstGeom prst="rect">
                      <a:avLst/>
                    </a:prstGeom>
                  </pic:spPr>
                </pic:pic>
              </a:graphicData>
            </a:graphic>
          </wp:inline>
        </w:drawing>
      </w:r>
      <w:r>
        <w:rPr>
          <w:rStyle w:val="4"/>
          <w:rFonts w:hint="default" w:cs="Times New Roman"/>
          <w:bCs/>
          <w:i w:val="0"/>
          <w:color w:val="000000"/>
          <w:szCs w:val="28"/>
          <w:shd w:val="clear" w:color="auto" w:fill="FFFFFF"/>
          <w:lang w:val="en-US"/>
        </w:rPr>
        <w:drawing>
          <wp:inline distT="0" distB="0" distL="114300" distR="114300">
            <wp:extent cx="3906520" cy="4582160"/>
            <wp:effectExtent l="0" t="0" r="17780" b="8890"/>
            <wp:docPr id="3" name="Picture 3" descr="531f1b79afbb65e53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531f1b79afbb65e53caa"/>
                    <pic:cNvPicPr>
                      <a:picLocks noChangeAspect="1"/>
                    </pic:cNvPicPr>
                  </pic:nvPicPr>
                  <pic:blipFill>
                    <a:blip r:embed="rId8"/>
                    <a:srcRect r="-952" b="33395"/>
                    <a:stretch>
                      <a:fillRect/>
                    </a:stretch>
                  </pic:blipFill>
                  <pic:spPr>
                    <a:xfrm>
                      <a:off x="0" y="0"/>
                      <a:ext cx="3906520" cy="4582160"/>
                    </a:xfrm>
                    <a:prstGeom prst="rect">
                      <a:avLst/>
                    </a:prstGeom>
                  </pic:spPr>
                </pic:pic>
              </a:graphicData>
            </a:graphic>
          </wp:inline>
        </w:drawing>
      </w:r>
      <w:r>
        <w:rPr>
          <w:rStyle w:val="4"/>
          <w:rFonts w:hint="default" w:cs="Times New Roman"/>
          <w:bCs/>
          <w:i w:val="0"/>
          <w:color w:val="000000"/>
          <w:szCs w:val="28"/>
          <w:shd w:val="clear" w:color="auto" w:fill="FFFFFF"/>
          <w:lang w:val="en-US"/>
        </w:rPr>
        <w:drawing>
          <wp:inline distT="0" distB="0" distL="114300" distR="114300">
            <wp:extent cx="5613400" cy="4210050"/>
            <wp:effectExtent l="0" t="0" r="6350" b="0"/>
            <wp:docPr id="4" name="Picture 4" descr="152a3b458f8745d91c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52a3b458f8745d91c96"/>
                    <pic:cNvPicPr>
                      <a:picLocks noChangeAspect="1"/>
                    </pic:cNvPicPr>
                  </pic:nvPicPr>
                  <pic:blipFill>
                    <a:blip r:embed="rId9"/>
                    <a:stretch>
                      <a:fillRect/>
                    </a:stretch>
                  </pic:blipFill>
                  <pic:spPr>
                    <a:xfrm>
                      <a:off x="0" y="0"/>
                      <a:ext cx="5613400" cy="4210050"/>
                    </a:xfrm>
                    <a:prstGeom prst="rect">
                      <a:avLst/>
                    </a:prstGeom>
                  </pic:spPr>
                </pic:pic>
              </a:graphicData>
            </a:graphic>
          </wp:inline>
        </w:drawing>
      </w:r>
      <w:r>
        <w:rPr>
          <w:rStyle w:val="4"/>
          <w:rFonts w:hint="default" w:cs="Times New Roman"/>
          <w:bCs/>
          <w:i w:val="0"/>
          <w:color w:val="000000"/>
          <w:szCs w:val="28"/>
          <w:shd w:val="clear" w:color="auto" w:fill="FFFFFF"/>
          <w:lang w:val="en-US"/>
        </w:rPr>
        <w:drawing>
          <wp:inline distT="0" distB="0" distL="114300" distR="114300">
            <wp:extent cx="5307330" cy="3980815"/>
            <wp:effectExtent l="0" t="0" r="7620" b="635"/>
            <wp:docPr id="5" name="Picture 5" descr="35e0c4877045ba1be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35e0c4877045ba1be354"/>
                    <pic:cNvPicPr>
                      <a:picLocks noChangeAspect="1"/>
                    </pic:cNvPicPr>
                  </pic:nvPicPr>
                  <pic:blipFill>
                    <a:blip r:embed="rId10"/>
                    <a:stretch>
                      <a:fillRect/>
                    </a:stretch>
                  </pic:blipFill>
                  <pic:spPr>
                    <a:xfrm>
                      <a:off x="0" y="0"/>
                      <a:ext cx="5307330" cy="3980815"/>
                    </a:xfrm>
                    <a:prstGeom prst="rect">
                      <a:avLst/>
                    </a:prstGeom>
                  </pic:spPr>
                </pic:pic>
              </a:graphicData>
            </a:graphic>
          </wp:inline>
        </w:drawing>
      </w:r>
      <w:bookmarkStart w:id="0" w:name="_GoBack"/>
      <w:bookmarkEnd w:id="0"/>
    </w:p>
    <w:p>
      <w:pPr>
        <w:spacing w:after="0" w:line="312" w:lineRule="auto"/>
        <w:rPr>
          <w:rStyle w:val="4"/>
          <w:rFonts w:cs="Times New Roman"/>
          <w:b/>
          <w:bCs/>
          <w:color w:val="000000"/>
          <w:szCs w:val="28"/>
          <w:shd w:val="clear" w:color="auto" w:fill="FFFFFF"/>
        </w:rPr>
      </w:pPr>
      <w:r>
        <w:rPr>
          <w:rStyle w:val="4"/>
          <w:rFonts w:cs="Times New Roman"/>
          <w:b/>
          <w:bCs/>
          <w:color w:val="000000"/>
          <w:szCs w:val="28"/>
          <w:shd w:val="clear" w:color="auto" w:fill="FFFFFF"/>
        </w:rPr>
        <w:t xml:space="preserve">  </w:t>
      </w:r>
    </w:p>
    <w:p>
      <w:pPr>
        <w:spacing w:after="0" w:line="312" w:lineRule="auto"/>
        <w:rPr>
          <w:rFonts w:cs="Times New Roman"/>
          <w:shd w:val="clear" w:color="auto" w:fill="FFFFFF"/>
        </w:rPr>
      </w:pPr>
    </w:p>
    <w:p>
      <w:pPr>
        <w:spacing w:after="0" w:line="312" w:lineRule="auto"/>
        <w:rPr>
          <w:rFonts w:cs="Times New Roman"/>
          <w:shd w:val="clear" w:color="auto" w:fill="FFFFFF"/>
        </w:rPr>
      </w:pPr>
    </w:p>
    <w:p>
      <w:pPr>
        <w:spacing w:after="0" w:line="312" w:lineRule="auto"/>
        <w:rPr>
          <w:rFonts w:cs="Times New Roman"/>
          <w:shd w:val="clear" w:color="auto" w:fill="FFFFFF"/>
        </w:rPr>
      </w:pPr>
    </w:p>
    <w:p>
      <w:pPr>
        <w:spacing w:after="0" w:line="312" w:lineRule="auto"/>
        <w:rPr>
          <w:rFonts w:cs="Times New Roman"/>
          <w:shd w:val="clear" w:color="auto" w:fill="FFFFFF"/>
        </w:rPr>
      </w:pPr>
    </w:p>
    <w:p>
      <w:pPr>
        <w:spacing w:after="0" w:line="312" w:lineRule="auto"/>
        <w:rPr>
          <w:rFonts w:cs="Times New Roman"/>
          <w:shd w:val="clear" w:color="auto" w:fill="FFFFFF"/>
        </w:rPr>
      </w:pPr>
    </w:p>
    <w:sectPr>
      <w:pgSz w:w="11909" w:h="16834"/>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40"/>
  <w:drawingGridVerticalSpacing w:val="381"/>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5F"/>
    <w:rsid w:val="000154ED"/>
    <w:rsid w:val="00311660"/>
    <w:rsid w:val="00413FE8"/>
    <w:rsid w:val="00455A8B"/>
    <w:rsid w:val="006E055F"/>
    <w:rsid w:val="00942337"/>
    <w:rsid w:val="00A62269"/>
    <w:rsid w:val="00B01DD7"/>
    <w:rsid w:val="00FD5FE8"/>
    <w:rsid w:val="57AF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default" w:ascii="Times New Roman" w:hAnsi="Times New Roman" w:cs="Times New Roman"/>
      <w:sz w:val="28"/>
      <w:szCs w:val="22"/>
    </w:rPr>
    <w:tblPr>
      <w:tblCellMar>
        <w:top w:w="0" w:type="dxa"/>
        <w:left w:w="108" w:type="dxa"/>
        <w:bottom w:w="0" w:type="dxa"/>
        <w:right w:w="108" w:type="dxa"/>
      </w:tblCellMar>
    </w:tblPr>
  </w:style>
  <w:style w:type="character" w:styleId="4">
    <w:name w:val="Emphasis"/>
    <w:basedOn w:val="2"/>
    <w:qFormat/>
    <w:uiPriority w:val="20"/>
    <w:rPr>
      <w:i/>
      <w:iC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148</Words>
  <Characters>846</Characters>
  <Lines>7</Lines>
  <Paragraphs>1</Paragraphs>
  <TotalTime>104</TotalTime>
  <ScaleCrop>false</ScaleCrop>
  <LinksUpToDate>false</LinksUpToDate>
  <CharactersWithSpaces>993</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2021-12-23T06:31:00Z</dcterms:created>
  <dc:creator>Admin</dc:creator>
  <cp:lastModifiedBy>MNDongDu</cp:lastModifiedBy>
  <dcterms:modified xsi:type="dcterms:W3CDTF">2021-12-26T04:29:36Z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6ADF4A3939A54589BA53A72C6DAC302B</vt:lpwstr>
  </property>
</Properties>
</file>