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39A7" w14:textId="0082990A" w:rsidR="00344798" w:rsidRPr="00344798" w:rsidRDefault="00344798" w:rsidP="00344798">
      <w:pPr>
        <w:pStyle w:val="NormalWeb"/>
        <w:shd w:val="clear" w:color="auto" w:fill="FFFFFF"/>
        <w:spacing w:before="0" w:beforeAutospacing="0" w:after="150" w:afterAutospacing="0"/>
        <w:jc w:val="center"/>
        <w:rPr>
          <w:b/>
          <w:bCs/>
          <w:color w:val="333333"/>
          <w:sz w:val="52"/>
          <w:szCs w:val="52"/>
        </w:rPr>
      </w:pPr>
      <w:r w:rsidRPr="00344798">
        <w:rPr>
          <w:b/>
          <w:bCs/>
          <w:color w:val="333333"/>
          <w:sz w:val="52"/>
          <w:szCs w:val="52"/>
        </w:rPr>
        <w:t>Tổ chức giờ ngủ cho trẻ</w:t>
      </w:r>
    </w:p>
    <w:p w14:paraId="21EEF958" w14:textId="4AA204A0"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t>Hoạt động 1:Bản chất giấc ngủ của trẻ mầm non</w:t>
      </w:r>
    </w:p>
    <w:p w14:paraId="67E06A80"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  Ngủ là nhu cầu sinh lí của cơ thể</w:t>
      </w:r>
    </w:p>
    <w:p w14:paraId="27629FEC"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Để có thể khôi phục lại trạng thái bình thường của các tế bào thần kinh, việc tổ chức giấc ngủ tốt cho trẻ là rất cần thiết và có ý nghĩa lớn đối với việc bảo vệ sức khỏe trẻ</w:t>
      </w:r>
    </w:p>
    <w:p w14:paraId="0D9DD809"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i/>
          <w:iCs/>
          <w:color w:val="333333"/>
          <w:sz w:val="28"/>
          <w:szCs w:val="28"/>
        </w:rPr>
        <w:t>Nội dung 1: Nhu cầu giấc ngủ của trẻ mầm non</w:t>
      </w:r>
    </w:p>
    <w:p w14:paraId="3F64673A" w14:textId="5D6BB7E2"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Đối với trẻ nhà trẻ, cụ thể</w:t>
      </w:r>
      <w:r>
        <w:rPr>
          <w:color w:val="333333"/>
          <w:sz w:val="28"/>
          <w:szCs w:val="28"/>
        </w:rPr>
        <w:t>:</w:t>
      </w:r>
    </w:p>
    <w:p w14:paraId="09D8F4DD"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 Đối với trẻ 24 – 36 tháng tuổi: ngủ 1 giấc trưa (khoảng 150 phút)</w:t>
      </w:r>
    </w:p>
    <w:p w14:paraId="3CB7DB59"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t>Bước 1: Vệ sinh trước khi ngủ</w:t>
      </w:r>
    </w:p>
    <w:p w14:paraId="7466AE4F"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Mục đích: Tạo điều kiện cho trẻ có giấc ngủ tốt.</w:t>
      </w:r>
    </w:p>
    <w:p w14:paraId="223A09C2"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Các bước tiến hành:</w:t>
      </w:r>
    </w:p>
    <w:p w14:paraId="27951119" w14:textId="77777777" w:rsidR="00344798" w:rsidRPr="00344798" w:rsidRDefault="00344798" w:rsidP="00344798">
      <w:pPr>
        <w:pStyle w:val="NormalWeb"/>
        <w:shd w:val="clear" w:color="auto" w:fill="FFFFFF"/>
        <w:spacing w:before="0" w:beforeAutospacing="0" w:after="150" w:afterAutospacing="0"/>
        <w:ind w:left="720"/>
        <w:rPr>
          <w:color w:val="333333"/>
          <w:sz w:val="28"/>
          <w:szCs w:val="28"/>
        </w:rPr>
      </w:pPr>
      <w:r w:rsidRPr="00344798">
        <w:rPr>
          <w:color w:val="333333"/>
          <w:sz w:val="28"/>
          <w:szCs w:val="28"/>
        </w:rPr>
        <w:t>* Vệ sinh phòng ngủ cần đảm bảo các điều kiện sau đây:</w:t>
      </w:r>
    </w:p>
    <w:p w14:paraId="1CBDB9B6"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 Chế độ không khí, nhiệt độ, ánh sáng: ấm về mùa đông thoáng mát về mùa hè (nếu lớp sử dụng điều hòa nhiệt độ giữ mức từ 25 độ C)</w:t>
      </w:r>
    </w:p>
    <w:p w14:paraId="358A357D"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 Các trang thiết bị trong phòng: Giường ngủ, chăn, gối của trẻ phải có kích thước phù hợp </w:t>
      </w:r>
    </w:p>
    <w:p w14:paraId="1232C2FF"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t>Bước 2: Chăm sóc trẻ trong giấc ngủ</w:t>
      </w:r>
    </w:p>
    <w:p w14:paraId="406F6829"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t>-        </w:t>
      </w:r>
      <w:r w:rsidRPr="00344798">
        <w:rPr>
          <w:color w:val="333333"/>
          <w:sz w:val="28"/>
          <w:szCs w:val="28"/>
        </w:rPr>
        <w:t>Mục đích: Để giấc ngủ của trẻ diễn ra nhanh hơn, sâu hơn và đủ thời gian.</w:t>
      </w:r>
    </w:p>
    <w:p w14:paraId="0CFBB73A"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Cách tiến hành:</w:t>
      </w:r>
    </w:p>
    <w:p w14:paraId="2FB0E6BE"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Ngủ đúng thời gian nhất định để giúp trẻ ngủ nhanh và sâu.</w:t>
      </w:r>
    </w:p>
    <w:p w14:paraId="3090C31E"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Cô giáo phải có mặt trong phòng ngủ để theo dõi quá trình trẻ ngủ: tư thế, nhiệt độ, độ ẩm, không khí, tiếng ồn và xử lý các trường hợp cần thiết.</w:t>
      </w:r>
    </w:p>
    <w:p w14:paraId="3C9A234D"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Ví dụ: Tôn trọng tư thế ngủ của trẻ, không được kéo chăn trùm kín đầu, nằm sấp, úp mặt vào gối. Những trẻ yếu, trẻ mới ốm dậy cho trẻ nằm riêng gần cô, những trẻ béo phì cho nằm xa bạn hơn tránh lúc ngủ đè tay chân lên trẻ khác.</w:t>
      </w:r>
    </w:p>
    <w:p w14:paraId="00490CCE"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Theo dõi không khí trong quá trình cho trẻ ngủ</w:t>
      </w:r>
    </w:p>
    <w:p w14:paraId="0D7CE76C"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i/>
          <w:iCs/>
          <w:color w:val="333333"/>
          <w:sz w:val="28"/>
          <w:szCs w:val="28"/>
        </w:rPr>
        <w:t>Lưu ý</w:t>
      </w:r>
      <w:r w:rsidRPr="00344798">
        <w:rPr>
          <w:color w:val="333333"/>
          <w:sz w:val="28"/>
          <w:szCs w:val="28"/>
        </w:rPr>
        <w:t>:  Cô giáo nên cho trẻ nghe hát ru hay nhạc nhẹ.</w:t>
      </w:r>
    </w:p>
    <w:p w14:paraId="0BC6D0A3"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t>Bước 3: Chăm sóc trẻ sau khi thức giấc</w:t>
      </w:r>
    </w:p>
    <w:p w14:paraId="653EBA1C"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b/>
          <w:bCs/>
          <w:color w:val="333333"/>
          <w:sz w:val="28"/>
          <w:szCs w:val="28"/>
        </w:rPr>
        <w:lastRenderedPageBreak/>
        <w:t>-        </w:t>
      </w:r>
      <w:r w:rsidRPr="00344798">
        <w:rPr>
          <w:color w:val="333333"/>
          <w:sz w:val="28"/>
          <w:szCs w:val="28"/>
        </w:rPr>
        <w:t>Mục đích: Tạo cho trẻ cảm giác thoải mái, dễ chịu khi thức dậy, nhanh chóng chuyển thần kinh sang trạng thái hưng phấn.</w:t>
      </w:r>
    </w:p>
    <w:p w14:paraId="3276BFB6"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Cách tiến hành:</w:t>
      </w:r>
    </w:p>
    <w:p w14:paraId="10A5789F"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Chỉ thức trẻ dậy khi trẻ đã ngủ đủ giấc. Cho những trẻ yếu dậy muộn hơn.</w:t>
      </w:r>
    </w:p>
    <w:p w14:paraId="37111486"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Tổ chức vệ sinh cá nhân cho trẻ một cách trật tự, nề nếp.</w:t>
      </w:r>
    </w:p>
    <w:p w14:paraId="254D2B54" w14:textId="77777777" w:rsidR="00344798" w:rsidRPr="00344798" w:rsidRDefault="00344798" w:rsidP="00344798">
      <w:pPr>
        <w:pStyle w:val="NormalWeb"/>
        <w:shd w:val="clear" w:color="auto" w:fill="FFFFFF"/>
        <w:spacing w:before="0" w:beforeAutospacing="0" w:after="150" w:afterAutospacing="0"/>
        <w:rPr>
          <w:color w:val="333333"/>
          <w:sz w:val="28"/>
          <w:szCs w:val="28"/>
        </w:rPr>
      </w:pPr>
      <w:r w:rsidRPr="00344798">
        <w:rPr>
          <w:color w:val="333333"/>
          <w:sz w:val="28"/>
          <w:szCs w:val="28"/>
        </w:rPr>
        <w:t>+       Cho trẻ vận động nhẹ nhàng và ăn bữa phụ</w:t>
      </w:r>
    </w:p>
    <w:p w14:paraId="3A9D3040" w14:textId="77777777" w:rsidR="006E2CA8" w:rsidRPr="00344798" w:rsidRDefault="006E2CA8">
      <w:pPr>
        <w:rPr>
          <w:rFonts w:ascii="Times New Roman" w:hAnsi="Times New Roman" w:cs="Times New Roman"/>
          <w:sz w:val="28"/>
          <w:szCs w:val="28"/>
        </w:rPr>
      </w:pPr>
    </w:p>
    <w:sectPr w:rsidR="006E2CA8" w:rsidRPr="00344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98"/>
    <w:rsid w:val="00344798"/>
    <w:rsid w:val="006E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CE38"/>
  <w15:chartTrackingRefBased/>
  <w15:docId w15:val="{0011833E-0A43-47C3-BAE2-C379559E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7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2022-12-19T02:45:00Z</dcterms:created>
  <dcterms:modified xsi:type="dcterms:W3CDTF">2022-12-19T02:49:00Z</dcterms:modified>
</cp:coreProperties>
</file>