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8" w:type="dxa"/>
        <w:tblLook w:val="01E0" w:firstRow="1" w:lastRow="1" w:firstColumn="1" w:lastColumn="1" w:noHBand="0" w:noVBand="0"/>
      </w:tblPr>
      <w:tblGrid>
        <w:gridCol w:w="4188"/>
        <w:gridCol w:w="5520"/>
      </w:tblGrid>
      <w:tr w:rsidR="00DB6A02" w:rsidTr="00DB6A02">
        <w:trPr>
          <w:trHeight w:val="567"/>
        </w:trPr>
        <w:tc>
          <w:tcPr>
            <w:tcW w:w="4188" w:type="dxa"/>
          </w:tcPr>
          <w:p w:rsidR="00DB6A02" w:rsidRDefault="00DB6A02">
            <w:pPr>
              <w:rPr>
                <w:bCs/>
                <w:sz w:val="24"/>
                <w:szCs w:val="24"/>
              </w:rPr>
            </w:pPr>
            <w:r>
              <w:rPr>
                <w:bCs/>
                <w:sz w:val="24"/>
                <w:szCs w:val="24"/>
              </w:rPr>
              <w:t>LĐLĐ HUYỆN GIA LÂM</w:t>
            </w:r>
          </w:p>
          <w:p w:rsidR="00DB6A02" w:rsidRDefault="00DB6A02">
            <w:pPr>
              <w:rPr>
                <w:bCs/>
                <w:sz w:val="24"/>
                <w:szCs w:val="24"/>
              </w:rPr>
            </w:pPr>
            <w:r>
              <w:rPr>
                <w:bCs/>
                <w:sz w:val="24"/>
                <w:szCs w:val="24"/>
              </w:rPr>
              <w:t>CĐ TRƯỜNG THCS CỔ BI</w:t>
            </w:r>
          </w:p>
          <w:p w:rsidR="00DB6A02" w:rsidRDefault="00DB6A02">
            <w:pPr>
              <w:jc w:val="center"/>
              <w:rPr>
                <w:b/>
                <w:bCs/>
              </w:rPr>
            </w:pPr>
          </w:p>
        </w:tc>
        <w:tc>
          <w:tcPr>
            <w:tcW w:w="5520" w:type="dxa"/>
            <w:hideMark/>
          </w:tcPr>
          <w:p w:rsidR="00DB6A02" w:rsidRDefault="00DB6A02">
            <w:pPr>
              <w:jc w:val="center"/>
              <w:rPr>
                <w:b/>
                <w:bCs/>
                <w:sz w:val="24"/>
                <w:szCs w:val="24"/>
              </w:rPr>
            </w:pPr>
            <w:r>
              <w:rPr>
                <w:b/>
                <w:bCs/>
                <w:sz w:val="24"/>
                <w:szCs w:val="24"/>
              </w:rPr>
              <w:t xml:space="preserve">CỘNG HOÀ XÃ HỘI CHỦ NGHĨA VIỆT </w:t>
            </w:r>
            <w:smartTag w:uri="urn:schemas-microsoft-com:office:smarttags" w:element="country-region">
              <w:smartTag w:uri="urn:schemas-microsoft-com:office:smarttags" w:element="place">
                <w:r>
                  <w:rPr>
                    <w:b/>
                    <w:bCs/>
                    <w:sz w:val="24"/>
                    <w:szCs w:val="24"/>
                  </w:rPr>
                  <w:t>NAM</w:t>
                </w:r>
              </w:smartTag>
            </w:smartTag>
          </w:p>
          <w:p w:rsidR="00DB6A02" w:rsidRDefault="00DB6A02">
            <w:pPr>
              <w:jc w:val="center"/>
              <w:rPr>
                <w:b/>
                <w:bCs/>
                <w:sz w:val="26"/>
                <w:szCs w:val="26"/>
              </w:rPr>
            </w:pPr>
            <w:r>
              <w:rPr>
                <w:b/>
                <w:bCs/>
                <w:sz w:val="26"/>
                <w:szCs w:val="26"/>
              </w:rPr>
              <w:t>Độc lập – Tự do – Hạnh phúc</w:t>
            </w:r>
          </w:p>
        </w:tc>
      </w:tr>
    </w:tbl>
    <w:p w:rsidR="00DB6A02" w:rsidRDefault="00DB6A02" w:rsidP="00DB6A02">
      <w:pPr>
        <w:shd w:val="clear" w:color="auto" w:fill="FFFFFF"/>
        <w:jc w:val="both"/>
        <w:rPr>
          <w:rStyle w:val="Strong"/>
        </w:rPr>
      </w:pPr>
      <w:r>
        <w:rPr>
          <w:noProof/>
        </w:rPr>
        <mc:AlternateContent>
          <mc:Choice Requires="wps">
            <w:drawing>
              <wp:anchor distT="0" distB="0" distL="114300" distR="114300" simplePos="0" relativeHeight="251658240" behindDoc="0" locked="0" layoutInCell="1" allowOverlap="1">
                <wp:simplePos x="0" y="0"/>
                <wp:positionH relativeFrom="column">
                  <wp:posOffset>146050</wp:posOffset>
                </wp:positionH>
                <wp:positionV relativeFrom="paragraph">
                  <wp:posOffset>6350</wp:posOffset>
                </wp:positionV>
                <wp:extent cx="1371600" cy="0"/>
                <wp:effectExtent l="12700" t="6350" r="6350"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5pt" to="11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3333750</wp:posOffset>
                </wp:positionH>
                <wp:positionV relativeFrom="paragraph">
                  <wp:posOffset>6350</wp:posOffset>
                </wp:positionV>
                <wp:extent cx="1981200" cy="0"/>
                <wp:effectExtent l="9525" t="6350" r="952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5pt" to="418.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6Qj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"/>
            </w:pict>
          </mc:Fallback>
        </mc:AlternateContent>
      </w:r>
      <w:r>
        <w:rPr>
          <w:bCs/>
          <w:sz w:val="26"/>
          <w:szCs w:val="26"/>
        </w:rPr>
        <w:t xml:space="preserve">     Số:03 /KH CĐ                                       </w:t>
      </w:r>
      <w:r>
        <w:rPr>
          <w:bCs/>
          <w:i/>
          <w:sz w:val="26"/>
          <w:szCs w:val="26"/>
        </w:rPr>
        <w:t>Cổ Bi, ngày 1 tháng 1 năm 2020</w:t>
      </w:r>
    </w:p>
    <w:p w:rsidR="00DB6A02" w:rsidRDefault="00DB6A02" w:rsidP="00DB6A02">
      <w:pPr>
        <w:shd w:val="clear" w:color="auto" w:fill="FFFFFF"/>
        <w:jc w:val="center"/>
      </w:pPr>
    </w:p>
    <w:p w:rsidR="00DB6A02" w:rsidRDefault="00DB6A02" w:rsidP="00DB6A02">
      <w:pPr>
        <w:shd w:val="clear" w:color="auto" w:fill="FFFFFF"/>
        <w:jc w:val="center"/>
        <w:rPr>
          <w:b/>
          <w:bCs/>
        </w:rPr>
      </w:pPr>
      <w:r>
        <w:rPr>
          <w:b/>
          <w:bCs/>
        </w:rPr>
        <w:t xml:space="preserve">KẾ HOẠCH </w:t>
      </w:r>
    </w:p>
    <w:p w:rsidR="00DB6A02" w:rsidRDefault="00DB6A02" w:rsidP="00DB6A02">
      <w:pPr>
        <w:pStyle w:val="c1"/>
        <w:shd w:val="clear" w:color="auto" w:fill="FFFFFF"/>
        <w:spacing w:before="0" w:beforeAutospacing="0" w:after="150" w:afterAutospacing="0"/>
        <w:jc w:val="center"/>
        <w:rPr>
          <w:color w:val="333333"/>
          <w:sz w:val="36"/>
          <w:szCs w:val="36"/>
        </w:rPr>
      </w:pPr>
      <w:r>
        <w:rPr>
          <w:rStyle w:val="Strong"/>
          <w:color w:val="333333"/>
          <w:sz w:val="36"/>
          <w:szCs w:val="36"/>
        </w:rPr>
        <w:t>Tổ chức “Tết sum vầy</w:t>
      </w:r>
      <w:r>
        <w:rPr>
          <w:color w:val="333333"/>
          <w:sz w:val="36"/>
          <w:szCs w:val="36"/>
        </w:rPr>
        <w:t> </w:t>
      </w:r>
      <w:r>
        <w:rPr>
          <w:rStyle w:val="Strong"/>
          <w:color w:val="333333"/>
          <w:sz w:val="36"/>
          <w:szCs w:val="36"/>
        </w:rPr>
        <w:t>mừng Đảng, mừng Xuân</w:t>
      </w:r>
      <w:r>
        <w:rPr>
          <w:color w:val="333333"/>
          <w:sz w:val="36"/>
          <w:szCs w:val="36"/>
        </w:rPr>
        <w:t> </w:t>
      </w:r>
      <w:r>
        <w:rPr>
          <w:rStyle w:val="Strong"/>
          <w:color w:val="333333"/>
          <w:sz w:val="36"/>
          <w:szCs w:val="36"/>
        </w:rPr>
        <w:t>2020”</w:t>
      </w:r>
    </w:p>
    <w:p w:rsidR="00DB6A02" w:rsidRDefault="00DB6A02" w:rsidP="00DB6A02">
      <w:pPr>
        <w:pStyle w:val="c1"/>
        <w:shd w:val="clear" w:color="auto" w:fill="FFFFFF"/>
        <w:spacing w:before="0" w:beforeAutospacing="0" w:after="150" w:afterAutospacing="0"/>
        <w:jc w:val="both"/>
        <w:rPr>
          <w:color w:val="333333"/>
          <w:sz w:val="32"/>
          <w:szCs w:val="32"/>
        </w:rPr>
      </w:pPr>
      <w:r>
        <w:rPr>
          <w:color w:val="333333"/>
          <w:sz w:val="32"/>
          <w:szCs w:val="32"/>
        </w:rPr>
        <w:t> </w:t>
      </w:r>
      <w:r>
        <w:rPr>
          <w:color w:val="333333"/>
          <w:sz w:val="28"/>
          <w:szCs w:val="28"/>
        </w:rPr>
        <w:t xml:space="preserve"> Thực hiện công văn số: 426/CV-LĐLĐ của LĐLĐ huyện Gia Lâm </w:t>
      </w:r>
      <w:r>
        <w:rPr>
          <w:rStyle w:val="Emphasis"/>
          <w:color w:val="333333"/>
          <w:sz w:val="28"/>
          <w:szCs w:val="28"/>
        </w:rPr>
        <w:t>,</w:t>
      </w:r>
      <w:r>
        <w:rPr>
          <w:color w:val="333333"/>
          <w:sz w:val="28"/>
          <w:szCs w:val="28"/>
        </w:rPr>
        <w:t> ngày 16/12/2019 về việc tổ chức chương trình “Tết sum vầy 2020” và kế hoạch chăm lo cho đoàn viên công đoàn, và công nhân viên chức người lao động, BCH công đoàn trường THCS Cổ Bi, xây dựng kế hoạch tổ chức chương trình </w:t>
      </w:r>
      <w:r>
        <w:rPr>
          <w:rStyle w:val="Strong"/>
          <w:color w:val="333333"/>
          <w:sz w:val="28"/>
          <w:szCs w:val="28"/>
        </w:rPr>
        <w:t>“Tết sum vầy, mừng Đảng, mừng Xuân Canh Tý 2020”</w:t>
      </w:r>
      <w:r>
        <w:rPr>
          <w:color w:val="333333"/>
          <w:sz w:val="28"/>
          <w:szCs w:val="28"/>
        </w:rPr>
        <w:t> như sau:</w:t>
      </w:r>
    </w:p>
    <w:p w:rsidR="00DB6A02" w:rsidRDefault="00DB6A02" w:rsidP="00DB6A02">
      <w:pPr>
        <w:pStyle w:val="NormalWeb"/>
        <w:shd w:val="clear" w:color="auto" w:fill="FFFFFF"/>
        <w:spacing w:before="0" w:beforeAutospacing="0" w:after="150" w:afterAutospacing="0"/>
        <w:jc w:val="both"/>
        <w:rPr>
          <w:color w:val="333333"/>
          <w:sz w:val="28"/>
          <w:szCs w:val="28"/>
        </w:rPr>
      </w:pPr>
      <w:r>
        <w:rPr>
          <w:rStyle w:val="Strong"/>
          <w:color w:val="333333"/>
          <w:sz w:val="28"/>
          <w:szCs w:val="28"/>
        </w:rPr>
        <w:t>I . MỤC ĐÍCH YÊU CẦU</w:t>
      </w:r>
    </w:p>
    <w:p w:rsidR="00DB6A02" w:rsidRDefault="00DB6A02" w:rsidP="00DB6A02">
      <w:pPr>
        <w:pStyle w:val="NormalWeb"/>
        <w:shd w:val="clear" w:color="auto" w:fill="FFFFFF"/>
        <w:spacing w:before="0" w:beforeAutospacing="0" w:after="150" w:afterAutospacing="0"/>
        <w:jc w:val="both"/>
        <w:rPr>
          <w:color w:val="333333"/>
          <w:sz w:val="28"/>
          <w:szCs w:val="28"/>
        </w:rPr>
      </w:pPr>
      <w:r>
        <w:rPr>
          <w:rStyle w:val="Strong"/>
          <w:color w:val="333333"/>
          <w:sz w:val="28"/>
          <w:szCs w:val="28"/>
        </w:rPr>
        <w:t>1. Mục đích</w:t>
      </w:r>
    </w:p>
    <w:p w:rsidR="00DB6A02" w:rsidRDefault="00DB6A02" w:rsidP="00DB6A02">
      <w:pPr>
        <w:pStyle w:val="NormalWeb"/>
        <w:shd w:val="clear" w:color="auto" w:fill="FFFFFF"/>
        <w:spacing w:before="0" w:beforeAutospacing="0" w:after="150" w:afterAutospacing="0"/>
        <w:jc w:val="both"/>
        <w:rPr>
          <w:color w:val="333333"/>
          <w:sz w:val="28"/>
          <w:szCs w:val="28"/>
        </w:rPr>
      </w:pPr>
      <w:r>
        <w:rPr>
          <w:color w:val="333333"/>
          <w:sz w:val="28"/>
          <w:szCs w:val="28"/>
        </w:rPr>
        <w:t xml:space="preserve"> - Nhằm tuyên truyền các hoạt động do công đoàn tổ chức, với chủ đề: </w:t>
      </w:r>
      <w:r>
        <w:rPr>
          <w:rStyle w:val="Strong"/>
          <w:color w:val="333333"/>
          <w:sz w:val="28"/>
          <w:szCs w:val="28"/>
        </w:rPr>
        <w:t>“Tết sum vầy, mừng Đảng, mừng Xuân”</w:t>
      </w:r>
      <w:r>
        <w:rPr>
          <w:color w:val="333333"/>
          <w:sz w:val="28"/>
          <w:szCs w:val="28"/>
        </w:rPr>
        <w:t>thông qua hoạt động tuyên truyền giúp cho Công đoàn viên, người lao động nhận thức rõ vai trò, trách nhiệm và tầm quan trọng của tổ chức Công đoàn, tin tưởng hơn nữa vào tổ chức.</w:t>
      </w:r>
    </w:p>
    <w:p w:rsidR="00DB6A02" w:rsidRDefault="00DB6A02" w:rsidP="00DB6A02">
      <w:pPr>
        <w:pStyle w:val="NormalWeb"/>
        <w:shd w:val="clear" w:color="auto" w:fill="FFFFFF"/>
        <w:spacing w:before="0" w:beforeAutospacing="0" w:after="150" w:afterAutospacing="0"/>
        <w:jc w:val="both"/>
        <w:rPr>
          <w:color w:val="333333"/>
          <w:sz w:val="28"/>
          <w:szCs w:val="28"/>
        </w:rPr>
      </w:pPr>
      <w:r>
        <w:rPr>
          <w:color w:val="333333"/>
          <w:sz w:val="28"/>
          <w:szCs w:val="28"/>
        </w:rPr>
        <w:t>-Gắn liền với công tác tuyên truyền, tìm hiểu, lập thành tích chào mừng 90 năm lịch sử vẻ vang của Đảng.</w:t>
      </w:r>
    </w:p>
    <w:p w:rsidR="00DB6A02" w:rsidRDefault="00DB6A02" w:rsidP="00DB6A02">
      <w:pPr>
        <w:pStyle w:val="NormalWeb"/>
        <w:shd w:val="clear" w:color="auto" w:fill="FFFFFF"/>
        <w:spacing w:before="0" w:beforeAutospacing="0" w:after="150" w:afterAutospacing="0"/>
        <w:jc w:val="both"/>
        <w:rPr>
          <w:color w:val="333333"/>
          <w:sz w:val="28"/>
          <w:szCs w:val="28"/>
        </w:rPr>
      </w:pPr>
      <w:r>
        <w:rPr>
          <w:color w:val="333333"/>
          <w:sz w:val="28"/>
          <w:szCs w:val="28"/>
        </w:rPr>
        <w:t xml:space="preserve"> -</w:t>
      </w:r>
      <w:r>
        <w:rPr>
          <w:rFonts w:ascii="Arial" w:hAnsi="Arial" w:cs="Arial"/>
          <w:color w:val="000000"/>
          <w:sz w:val="30"/>
          <w:szCs w:val="30"/>
          <w:shd w:val="clear" w:color="auto" w:fill="FFFFFF"/>
        </w:rPr>
        <w:t xml:space="preserve"> </w:t>
      </w:r>
      <w:r>
        <w:rPr>
          <w:color w:val="000000"/>
          <w:sz w:val="28"/>
          <w:szCs w:val="28"/>
          <w:shd w:val="clear" w:color="auto" w:fill="FFFFFF"/>
        </w:rPr>
        <w:t>Tạo không khí vui tươi, phấn khởi trong CĐV để bước sang năm mới với nhiều thành công mới.</w:t>
      </w:r>
    </w:p>
    <w:p w:rsidR="00DB6A02" w:rsidRDefault="00DB6A02" w:rsidP="00DB6A02">
      <w:pPr>
        <w:pStyle w:val="NormalWeb"/>
        <w:shd w:val="clear" w:color="auto" w:fill="FFFFFF"/>
        <w:spacing w:before="0" w:beforeAutospacing="0" w:after="150" w:afterAutospacing="0"/>
        <w:jc w:val="both"/>
        <w:rPr>
          <w:color w:val="333333"/>
          <w:sz w:val="28"/>
          <w:szCs w:val="28"/>
        </w:rPr>
      </w:pPr>
      <w:r>
        <w:rPr>
          <w:rStyle w:val="Strong"/>
          <w:color w:val="333333"/>
          <w:sz w:val="28"/>
          <w:szCs w:val="28"/>
        </w:rPr>
        <w:t>2. Yêu cầu:</w:t>
      </w:r>
    </w:p>
    <w:p w:rsidR="00DB6A02" w:rsidRDefault="00DB6A02" w:rsidP="00DB6A02">
      <w:pPr>
        <w:pStyle w:val="NormalWeb"/>
        <w:shd w:val="clear" w:color="auto" w:fill="FFFFFF"/>
        <w:spacing w:before="0" w:beforeAutospacing="0" w:after="150" w:afterAutospacing="0"/>
        <w:jc w:val="both"/>
        <w:rPr>
          <w:color w:val="333333"/>
          <w:sz w:val="28"/>
          <w:szCs w:val="28"/>
        </w:rPr>
      </w:pPr>
      <w:r>
        <w:rPr>
          <w:color w:val="333333"/>
          <w:sz w:val="28"/>
          <w:szCs w:val="28"/>
        </w:rPr>
        <w:t>- Tổ chức tốt các hoạt động chăm lo Tết Nguyên đán cho đoàn viên và người lao động, đảm bảo sự lãnh đạo của cấp ủy Đảng, sự hưởng ứng, hỗ trợ nguồn lực từ ngân sách của nhà trường, từ công tác thu chi của Công đoàn để triển khai kế hoạch.</w:t>
      </w:r>
    </w:p>
    <w:p w:rsidR="00DB6A02" w:rsidRDefault="00DB6A02" w:rsidP="00DB6A02">
      <w:pPr>
        <w:pStyle w:val="NormalWeb"/>
        <w:shd w:val="clear" w:color="auto" w:fill="FFFFFF"/>
        <w:spacing w:before="0" w:beforeAutospacing="0" w:after="150" w:afterAutospacing="0"/>
        <w:jc w:val="both"/>
        <w:rPr>
          <w:color w:val="333333"/>
          <w:sz w:val="28"/>
          <w:szCs w:val="28"/>
        </w:rPr>
      </w:pPr>
      <w:r>
        <w:rPr>
          <w:rStyle w:val="Strong"/>
          <w:color w:val="333333"/>
          <w:sz w:val="28"/>
          <w:szCs w:val="28"/>
        </w:rPr>
        <w:t>II. NỘI DUNG, CHƯƠNG TRÌNH, THỜI GIAN TỔ CHỨC.</w:t>
      </w:r>
    </w:p>
    <w:p w:rsidR="00DB6A02" w:rsidRDefault="00DB6A02" w:rsidP="00DB6A02">
      <w:pPr>
        <w:pStyle w:val="NormalWeb"/>
        <w:shd w:val="clear" w:color="auto" w:fill="FFFFFF"/>
        <w:spacing w:before="0" w:beforeAutospacing="0" w:after="150" w:afterAutospacing="0"/>
        <w:jc w:val="both"/>
        <w:rPr>
          <w:rStyle w:val="Strong"/>
        </w:rPr>
      </w:pPr>
      <w:r>
        <w:rPr>
          <w:rStyle w:val="Strong"/>
          <w:color w:val="333333"/>
          <w:sz w:val="28"/>
          <w:szCs w:val="28"/>
        </w:rPr>
        <w:t>1. Tuyên truyền , cổ động chào mừng 90 năm ngày thành lập Đảng Cộng sản Việt Nam:</w:t>
      </w:r>
    </w:p>
    <w:p w:rsidR="00DB6A02" w:rsidRDefault="00DB6A02" w:rsidP="00DB6A02">
      <w:pPr>
        <w:pStyle w:val="NormalWeb"/>
        <w:shd w:val="clear" w:color="auto" w:fill="FFFFFF"/>
        <w:spacing w:before="0" w:beforeAutospacing="0" w:after="150" w:afterAutospacing="0"/>
        <w:jc w:val="both"/>
        <w:rPr>
          <w:rStyle w:val="Strong"/>
          <w:b w:val="0"/>
          <w:color w:val="333333"/>
          <w:sz w:val="28"/>
          <w:szCs w:val="28"/>
        </w:rPr>
      </w:pPr>
      <w:r>
        <w:rPr>
          <w:rStyle w:val="Strong"/>
          <w:color w:val="333333"/>
          <w:sz w:val="28"/>
          <w:szCs w:val="28"/>
        </w:rPr>
        <w:t>-</w:t>
      </w:r>
      <w:r>
        <w:rPr>
          <w:rStyle w:val="Strong"/>
          <w:b w:val="0"/>
          <w:color w:val="333333"/>
          <w:sz w:val="28"/>
          <w:szCs w:val="28"/>
        </w:rPr>
        <w:t>Ôn lại truyền thống lịch sử vẻ vang của Đảng Cộng Sản Việt Nam.</w:t>
      </w:r>
    </w:p>
    <w:p w:rsidR="00DB6A02" w:rsidRDefault="00DB6A02" w:rsidP="00DB6A02">
      <w:pPr>
        <w:pStyle w:val="NormalWeb"/>
        <w:shd w:val="clear" w:color="auto" w:fill="FFFFFF"/>
        <w:spacing w:before="0" w:beforeAutospacing="0" w:after="150" w:afterAutospacing="0"/>
        <w:jc w:val="both"/>
        <w:rPr>
          <w:rStyle w:val="Strong"/>
          <w:b w:val="0"/>
          <w:color w:val="333333"/>
          <w:sz w:val="28"/>
          <w:szCs w:val="28"/>
        </w:rPr>
      </w:pPr>
      <w:r>
        <w:rPr>
          <w:rStyle w:val="Strong"/>
          <w:b w:val="0"/>
          <w:color w:val="333333"/>
          <w:sz w:val="28"/>
          <w:szCs w:val="28"/>
        </w:rPr>
        <w:t>-Tuyên truyền những bài học truyền thống và giá trị cốt lõi của công Đoàn Việt nam dưới sự lãnh đạo của Đảng trong suốt chặng đường lịch sử 90 năm qua.</w:t>
      </w:r>
    </w:p>
    <w:p w:rsidR="00DB6A02" w:rsidRDefault="00DB6A02" w:rsidP="00DB6A02">
      <w:pPr>
        <w:pStyle w:val="NormalWeb"/>
        <w:shd w:val="clear" w:color="auto" w:fill="FFFFFF"/>
        <w:spacing w:before="0" w:beforeAutospacing="0" w:after="150" w:afterAutospacing="0"/>
        <w:jc w:val="both"/>
        <w:rPr>
          <w:rStyle w:val="Strong"/>
          <w:b w:val="0"/>
          <w:color w:val="333333"/>
          <w:sz w:val="28"/>
          <w:szCs w:val="28"/>
        </w:rPr>
      </w:pPr>
      <w:r>
        <w:rPr>
          <w:rStyle w:val="Strong"/>
          <w:b w:val="0"/>
          <w:color w:val="333333"/>
          <w:sz w:val="28"/>
          <w:szCs w:val="28"/>
        </w:rPr>
        <w:t xml:space="preserve">-Hưởng ứng cuộc thi tìm hiểu </w:t>
      </w:r>
      <w:r>
        <w:rPr>
          <w:rStyle w:val="Strong"/>
          <w:i/>
          <w:color w:val="333333"/>
          <w:sz w:val="28"/>
          <w:szCs w:val="28"/>
        </w:rPr>
        <w:t>“90 năm lịch sử vẻ vang của  Đảng Cộng sản Việt Nam”</w:t>
      </w:r>
      <w:r>
        <w:rPr>
          <w:rStyle w:val="Strong"/>
          <w:b w:val="0"/>
          <w:color w:val="333333"/>
          <w:sz w:val="28"/>
          <w:szCs w:val="28"/>
        </w:rPr>
        <w:t xml:space="preserve"> do ban tuyên giáo trung ương tổ chức với 100% CĐV tích cực tham gia và hoàn thành đúng thời hạn.</w:t>
      </w:r>
    </w:p>
    <w:p w:rsidR="00DB6A02" w:rsidRDefault="00DB6A02" w:rsidP="00DB6A02">
      <w:pPr>
        <w:pStyle w:val="NormalWeb"/>
        <w:shd w:val="clear" w:color="auto" w:fill="FFFFFF"/>
        <w:spacing w:before="0" w:beforeAutospacing="0" w:after="150" w:afterAutospacing="0"/>
        <w:jc w:val="both"/>
        <w:rPr>
          <w:rStyle w:val="Strong"/>
          <w:b w:val="0"/>
          <w:color w:val="333333"/>
          <w:sz w:val="28"/>
          <w:szCs w:val="28"/>
        </w:rPr>
      </w:pPr>
      <w:r>
        <w:rPr>
          <w:rStyle w:val="Strong"/>
          <w:b w:val="0"/>
          <w:color w:val="333333"/>
          <w:sz w:val="28"/>
          <w:szCs w:val="28"/>
        </w:rPr>
        <w:t>-Treo băng rôn, khẩu hiệu tuyên truyền tại đơn vị.</w:t>
      </w:r>
    </w:p>
    <w:p w:rsidR="00DB6A02" w:rsidRDefault="00DB6A02" w:rsidP="00DB6A02">
      <w:pPr>
        <w:pStyle w:val="NormalWeb"/>
        <w:shd w:val="clear" w:color="auto" w:fill="FFFFFF"/>
        <w:spacing w:before="0" w:beforeAutospacing="0" w:after="150" w:afterAutospacing="0"/>
        <w:jc w:val="both"/>
      </w:pPr>
      <w:r>
        <w:rPr>
          <w:b/>
          <w:color w:val="333333"/>
          <w:sz w:val="28"/>
          <w:szCs w:val="28"/>
        </w:rPr>
        <w:lastRenderedPageBreak/>
        <w:t>2. Kế hoạch tổ chức Tết sum vầy 2020</w:t>
      </w:r>
    </w:p>
    <w:p w:rsidR="00DB6A02" w:rsidRDefault="00DB6A02" w:rsidP="00DB6A02">
      <w:pPr>
        <w:pStyle w:val="NormalWeb"/>
        <w:shd w:val="clear" w:color="auto" w:fill="FFFFFF"/>
        <w:spacing w:before="240" w:beforeAutospacing="0" w:after="0" w:afterAutospacing="0"/>
        <w:jc w:val="both"/>
        <w:rPr>
          <w:bCs/>
          <w:color w:val="333333"/>
          <w:sz w:val="28"/>
          <w:szCs w:val="28"/>
        </w:rPr>
      </w:pPr>
      <w:r>
        <w:rPr>
          <w:b/>
          <w:color w:val="333333"/>
          <w:sz w:val="28"/>
          <w:szCs w:val="28"/>
        </w:rPr>
        <w:t xml:space="preserve">2.1. Tham gia cuộc thi bày mâm ngũ quả, gói bánh chưng trong chương trình </w:t>
      </w:r>
      <w:r>
        <w:rPr>
          <w:b/>
          <w:i/>
          <w:color w:val="333333"/>
          <w:sz w:val="28"/>
          <w:szCs w:val="28"/>
        </w:rPr>
        <w:t xml:space="preserve">Tết sum vầy 2020 </w:t>
      </w:r>
      <w:r>
        <w:rPr>
          <w:b/>
          <w:color w:val="333333"/>
          <w:sz w:val="28"/>
          <w:szCs w:val="28"/>
        </w:rPr>
        <w:t>do LĐLĐ tổ chức</w:t>
      </w:r>
    </w:p>
    <w:p w:rsidR="00DB6A02" w:rsidRDefault="00DB6A02" w:rsidP="00DB6A02">
      <w:pPr>
        <w:pStyle w:val="NormalWeb"/>
        <w:shd w:val="clear" w:color="auto" w:fill="FFFFFF"/>
        <w:spacing w:before="0" w:beforeAutospacing="0" w:after="150" w:afterAutospacing="0"/>
        <w:jc w:val="both"/>
        <w:rPr>
          <w:color w:val="333333"/>
          <w:sz w:val="28"/>
          <w:szCs w:val="28"/>
        </w:rPr>
      </w:pPr>
      <w:r>
        <w:rPr>
          <w:b/>
          <w:color w:val="333333"/>
          <w:sz w:val="28"/>
          <w:szCs w:val="28"/>
        </w:rPr>
        <w:t>-</w:t>
      </w:r>
      <w:r>
        <w:rPr>
          <w:color w:val="333333"/>
          <w:sz w:val="28"/>
          <w:szCs w:val="28"/>
        </w:rPr>
        <w:t>Thời gian : Sáng 11/1/2020 (Thứ bảy)</w:t>
      </w:r>
    </w:p>
    <w:p w:rsidR="00DB6A02" w:rsidRDefault="00DB6A02" w:rsidP="00DB6A02">
      <w:pPr>
        <w:pStyle w:val="NormalWeb"/>
        <w:shd w:val="clear" w:color="auto" w:fill="FFFFFF"/>
        <w:spacing w:before="0" w:beforeAutospacing="0" w:after="150" w:afterAutospacing="0"/>
        <w:jc w:val="both"/>
        <w:rPr>
          <w:color w:val="333333"/>
          <w:sz w:val="28"/>
          <w:szCs w:val="28"/>
        </w:rPr>
      </w:pPr>
      <w:r>
        <w:rPr>
          <w:color w:val="333333"/>
          <w:sz w:val="28"/>
          <w:szCs w:val="28"/>
        </w:rPr>
        <w:t>-Địa điểm: Theo hướng dẫn của LĐLĐ Huyện .</w:t>
      </w:r>
    </w:p>
    <w:p w:rsidR="00DB6A02" w:rsidRDefault="00DB6A02" w:rsidP="00DB6A02">
      <w:pPr>
        <w:pStyle w:val="NormalWeb"/>
        <w:shd w:val="clear" w:color="auto" w:fill="FFFFFF"/>
        <w:spacing w:before="0" w:beforeAutospacing="0" w:after="150" w:afterAutospacing="0"/>
        <w:jc w:val="both"/>
        <w:rPr>
          <w:color w:val="333333"/>
          <w:sz w:val="28"/>
          <w:szCs w:val="28"/>
        </w:rPr>
      </w:pPr>
      <w:r>
        <w:rPr>
          <w:color w:val="333333"/>
          <w:sz w:val="28"/>
          <w:szCs w:val="28"/>
        </w:rPr>
        <w:t>-Thành phần: 03 Đc: Hạnh, Hưng, Đỗ Mai.</w:t>
      </w:r>
    </w:p>
    <w:p w:rsidR="00DB6A02" w:rsidRDefault="00DB6A02" w:rsidP="00DB6A02">
      <w:pPr>
        <w:pStyle w:val="NormalWeb"/>
        <w:shd w:val="clear" w:color="auto" w:fill="FFFFFF"/>
        <w:spacing w:before="0" w:beforeAutospacing="0" w:after="150" w:afterAutospacing="0"/>
        <w:jc w:val="both"/>
        <w:rPr>
          <w:color w:val="333333"/>
          <w:sz w:val="28"/>
          <w:szCs w:val="28"/>
        </w:rPr>
      </w:pPr>
      <w:r>
        <w:rPr>
          <w:color w:val="333333"/>
          <w:sz w:val="28"/>
          <w:szCs w:val="28"/>
        </w:rPr>
        <w:t>-Phụ trách chung: Đc Sao- Trưởng ban nữ công.</w:t>
      </w:r>
    </w:p>
    <w:p w:rsidR="00DB6A02" w:rsidRDefault="00DB6A02" w:rsidP="00DB6A02">
      <w:pPr>
        <w:pStyle w:val="NormalWeb"/>
        <w:shd w:val="clear" w:color="auto" w:fill="FFFFFF"/>
        <w:spacing w:before="0" w:beforeAutospacing="0" w:after="150" w:afterAutospacing="0"/>
        <w:jc w:val="both"/>
        <w:rPr>
          <w:b/>
          <w:color w:val="333333"/>
          <w:sz w:val="28"/>
          <w:szCs w:val="28"/>
        </w:rPr>
      </w:pPr>
      <w:r>
        <w:rPr>
          <w:b/>
          <w:color w:val="333333"/>
          <w:sz w:val="28"/>
          <w:szCs w:val="28"/>
        </w:rPr>
        <w:t>2.2. Chăm lo Tết cho đoàn viên CĐ:</w:t>
      </w:r>
    </w:p>
    <w:p w:rsidR="00DB6A02" w:rsidRDefault="00DB6A02" w:rsidP="00DB6A02">
      <w:r>
        <w:t>a.Công đoàn phối hợp với chủ tài khoản và kế toán nhà trường đảm bảo lương cho Công đoàn viên.</w:t>
      </w:r>
    </w:p>
    <w:p w:rsidR="00DB6A02" w:rsidRDefault="00DB6A02" w:rsidP="00DB6A02">
      <w:r>
        <w:t>b. Tổ chức các hoạt động thăm hỏi, tặng quà cho CĐV.</w:t>
      </w:r>
    </w:p>
    <w:p w:rsidR="00DB6A02" w:rsidRDefault="00DB6A02" w:rsidP="00DB6A02">
      <w:r>
        <w:t>-Công đoàn đã phối hợp với BGH nhà trường rà soát các CĐV có hoàn cảnh đặc biệt khó khăn. Kết quả: Không có đoàn viên công đoàn nào có hoàn cảnh khó khăn.</w:t>
      </w:r>
    </w:p>
    <w:p w:rsidR="00DB6A02" w:rsidRDefault="00DB6A02" w:rsidP="00DB6A02">
      <w:r>
        <w:t>c.Tổ chức tặng quà cho CĐV</w:t>
      </w:r>
    </w:p>
    <w:p w:rsidR="00DB6A02" w:rsidRDefault="00DB6A02" w:rsidP="00DB6A02">
      <w:r>
        <w:t>-Căn cứ vào tình hình thực tế của CĐ,BCHCĐ đã họp và đi đến thống nhất về việc tặng quà cho CĐV trong CĐ mỗi ĐC 1 xuất quà trị giá 350.000đ và được trao đến các ĐC vào thứ tư  ngày 21-1-2019 (27 tháng chạp năm  Kỷ Hợi)</w:t>
      </w:r>
    </w:p>
    <w:p w:rsidR="00DB6A02" w:rsidRDefault="00DB6A02" w:rsidP="00DB6A02">
      <w:pPr>
        <w:rPr>
          <w:b/>
        </w:rPr>
      </w:pPr>
      <w:r>
        <w:rPr>
          <w:b/>
        </w:rPr>
        <w:t>2.3. Nhà giáo Hà Nội đỡ đầu học sinh nghèo.</w:t>
      </w:r>
    </w:p>
    <w:p w:rsidR="00DB6A02" w:rsidRDefault="00DB6A02" w:rsidP="00DB6A02">
      <w:r>
        <w:t>-Vận động CBGVNV trong trường ủng hộ HS có hoàn cảnh khó khăn trong dịp Tết Canh Tý.</w:t>
      </w:r>
    </w:p>
    <w:p w:rsidR="00DB6A02" w:rsidRDefault="00DB6A02" w:rsidP="00DB6A02">
      <w:r>
        <w:t>-Mọi ủng hộ của CBGVNV sẽ được trao tặng đến HS.</w:t>
      </w:r>
    </w:p>
    <w:p w:rsidR="00DB6A02" w:rsidRDefault="00DB6A02" w:rsidP="00DB6A02">
      <w:pPr>
        <w:rPr>
          <w:b/>
        </w:rPr>
      </w:pPr>
      <w:r>
        <w:rPr>
          <w:b/>
        </w:rPr>
        <w:t>2.4</w:t>
      </w:r>
      <w:r>
        <w:t xml:space="preserve">. </w:t>
      </w:r>
      <w:r>
        <w:rPr>
          <w:b/>
        </w:rPr>
        <w:t>Kế hoạch du xuân Tết Canh Tý 2020.</w:t>
      </w:r>
    </w:p>
    <w:p w:rsidR="00DB6A02" w:rsidRDefault="00DB6A02" w:rsidP="00DB6A02">
      <w:r>
        <w:rPr>
          <w:b/>
        </w:rPr>
        <w:t xml:space="preserve">-Thời gian dự kiến: </w:t>
      </w:r>
      <w:r>
        <w:t>Chủ nhật ngày 7/2/2020 (Ngày 16 tháng giêng năm Canh Tý).</w:t>
      </w:r>
    </w:p>
    <w:p w:rsidR="00DB6A02" w:rsidRDefault="00DB6A02" w:rsidP="00DB6A02">
      <w:r>
        <w:t>-</w:t>
      </w:r>
      <w:r>
        <w:rPr>
          <w:b/>
        </w:rPr>
        <w:t xml:space="preserve">Địa điểm dự kiến: </w:t>
      </w:r>
      <w:r>
        <w:t>Chùa Cao Linh, Bạch Đằng Giang, Chùa Hang, đền Bà Đế. (Hải Phòng).</w:t>
      </w:r>
    </w:p>
    <w:p w:rsidR="00DB6A02" w:rsidRDefault="00DB6A02" w:rsidP="00DB6A02">
      <w:r>
        <w:t>- Kinh phí dự kiến:</w:t>
      </w:r>
    </w:p>
    <w:p w:rsidR="00DB6A02" w:rsidRDefault="00DB6A02" w:rsidP="00DB6A02">
      <w:r>
        <w:t>+ Xe ô tô: Xin nhà trường hỗ trợ.</w:t>
      </w:r>
    </w:p>
    <w:p w:rsidR="00DB6A02" w:rsidRDefault="00DB6A02" w:rsidP="00DB6A02">
      <w:r>
        <w:t>+ Lễ: Công Đoàn.</w:t>
      </w:r>
    </w:p>
    <w:p w:rsidR="00DB6A02" w:rsidRDefault="00DB6A02" w:rsidP="00DB6A02">
      <w:r>
        <w:t>+ Ăn trưa: Công Đoàn.</w:t>
      </w:r>
    </w:p>
    <w:p w:rsidR="00DB6A02" w:rsidRDefault="00DB6A02" w:rsidP="00DB6A02">
      <w:pPr>
        <w:pStyle w:val="NormalWeb"/>
        <w:shd w:val="clear" w:color="auto" w:fill="FFFFFF"/>
        <w:tabs>
          <w:tab w:val="left" w:pos="3173"/>
        </w:tabs>
        <w:spacing w:before="0" w:beforeAutospacing="0" w:after="150" w:afterAutospacing="0"/>
        <w:jc w:val="both"/>
        <w:rPr>
          <w:b/>
          <w:color w:val="333333"/>
          <w:sz w:val="28"/>
          <w:szCs w:val="28"/>
        </w:rPr>
      </w:pPr>
      <w:r>
        <w:rPr>
          <w:rStyle w:val="Strong"/>
          <w:color w:val="333333"/>
          <w:sz w:val="28"/>
          <w:szCs w:val="28"/>
        </w:rPr>
        <w:t>III. TỔ CHỨC THỰC HIỆN</w:t>
      </w:r>
    </w:p>
    <w:p w:rsidR="00DB6A02" w:rsidRDefault="00DB6A02" w:rsidP="00DB6A02">
      <w:pPr>
        <w:pStyle w:val="NormalWeb"/>
        <w:shd w:val="clear" w:color="auto" w:fill="FFFFFF"/>
        <w:spacing w:before="0" w:beforeAutospacing="0" w:after="150" w:afterAutospacing="0"/>
        <w:jc w:val="both"/>
        <w:rPr>
          <w:color w:val="333333"/>
          <w:sz w:val="28"/>
          <w:szCs w:val="28"/>
        </w:rPr>
      </w:pPr>
      <w:r>
        <w:rPr>
          <w:color w:val="333333"/>
          <w:sz w:val="28"/>
          <w:szCs w:val="28"/>
        </w:rPr>
        <w:t>- Đ/C Nguyễn Thị Tân - xây dựng kế hoạch “Tết sum vầy, mừng Đảng, mừng Xuân 2020”, phụ trách chung.</w:t>
      </w:r>
    </w:p>
    <w:p w:rsidR="00DB6A02" w:rsidRDefault="00DB6A02" w:rsidP="00DB6A02">
      <w:pPr>
        <w:pStyle w:val="NormalWeb"/>
        <w:shd w:val="clear" w:color="auto" w:fill="FFFFFF"/>
        <w:spacing w:before="0" w:beforeAutospacing="0" w:after="150" w:afterAutospacing="0"/>
        <w:jc w:val="both"/>
        <w:rPr>
          <w:color w:val="333333"/>
          <w:sz w:val="28"/>
          <w:szCs w:val="28"/>
        </w:rPr>
      </w:pPr>
      <w:r>
        <w:rPr>
          <w:color w:val="333333"/>
          <w:sz w:val="28"/>
          <w:szCs w:val="28"/>
        </w:rPr>
        <w:t>-Đc Nguyễn Thị Sao phụ trách phần dự thi “tết sum vầy 2020” tại LĐLĐ.</w:t>
      </w:r>
    </w:p>
    <w:p w:rsidR="00DB6A02" w:rsidRDefault="00DB6A02" w:rsidP="00DB6A02">
      <w:pPr>
        <w:pStyle w:val="NormalWeb"/>
        <w:shd w:val="clear" w:color="auto" w:fill="FFFFFF"/>
        <w:spacing w:before="0" w:beforeAutospacing="0" w:after="150" w:afterAutospacing="0"/>
        <w:jc w:val="both"/>
        <w:rPr>
          <w:color w:val="333333"/>
          <w:sz w:val="28"/>
          <w:szCs w:val="28"/>
        </w:rPr>
      </w:pPr>
      <w:r>
        <w:rPr>
          <w:color w:val="333333"/>
          <w:sz w:val="28"/>
          <w:szCs w:val="28"/>
        </w:rPr>
        <w:t>-ĐC Nguyễn Thị Sao phụ trách phần kế toán tài chính Công Đoàn.</w:t>
      </w:r>
    </w:p>
    <w:p w:rsidR="00DB6A02" w:rsidRDefault="00DB6A02" w:rsidP="00DB6A02">
      <w:pPr>
        <w:pStyle w:val="NormalWeb"/>
        <w:shd w:val="clear" w:color="auto" w:fill="FFFFFF"/>
        <w:spacing w:before="0" w:beforeAutospacing="0" w:after="150" w:afterAutospacing="0"/>
        <w:jc w:val="both"/>
        <w:rPr>
          <w:color w:val="333333"/>
          <w:sz w:val="28"/>
          <w:szCs w:val="28"/>
        </w:rPr>
      </w:pPr>
      <w:r>
        <w:rPr>
          <w:color w:val="333333"/>
          <w:sz w:val="28"/>
          <w:szCs w:val="28"/>
        </w:rPr>
        <w:t>-ĐC Lê Thị Thu Hiền phụ trách lập danh sách tặng quà Tết, chuẩn bị quà, trao quà Tết cho CĐV.</w:t>
      </w:r>
    </w:p>
    <w:p w:rsidR="00DB6A02" w:rsidRDefault="00DB6A02" w:rsidP="00DB6A02">
      <w:pPr>
        <w:pStyle w:val="NormalWeb"/>
        <w:shd w:val="clear" w:color="auto" w:fill="FFFFFF"/>
        <w:spacing w:before="0" w:beforeAutospacing="0" w:after="150" w:afterAutospacing="0"/>
        <w:jc w:val="both"/>
        <w:rPr>
          <w:color w:val="333333"/>
          <w:sz w:val="28"/>
          <w:szCs w:val="28"/>
        </w:rPr>
      </w:pPr>
      <w:r>
        <w:rPr>
          <w:color w:val="333333"/>
          <w:sz w:val="28"/>
          <w:szCs w:val="28"/>
        </w:rPr>
        <w:t>-3 ĐC  trong BCH kết hợp với BGH nhà trường tổ chức tốt du xuân 2020.</w:t>
      </w:r>
    </w:p>
    <w:p w:rsidR="00DB6A02" w:rsidRDefault="00DB6A02" w:rsidP="00DB6A02">
      <w:pPr>
        <w:pStyle w:val="NormalWeb"/>
        <w:shd w:val="clear" w:color="auto" w:fill="FFFFFF"/>
        <w:spacing w:before="0" w:beforeAutospacing="0" w:after="150" w:afterAutospacing="0"/>
        <w:jc w:val="both"/>
        <w:rPr>
          <w:color w:val="333333"/>
          <w:sz w:val="28"/>
          <w:szCs w:val="28"/>
        </w:rPr>
      </w:pPr>
      <w:r>
        <w:rPr>
          <w:color w:val="333333"/>
          <w:sz w:val="28"/>
          <w:szCs w:val="28"/>
        </w:rPr>
        <w:lastRenderedPageBreak/>
        <w:t xml:space="preserve">  Trên đây là kế hoạch tổ chức “Tết sum vầy 2020” của BCH Công đoàn trường THCS Cổ Bi. Kính mong BGH nhà trường chỉ đạo, tạo điều kiện để BCH Công đoàn hoàn thành kế hoạch đề ra. Mong các đồng chí CĐV tích cực hưởng ứng để chương trình thành công.</w:t>
      </w:r>
    </w:p>
    <w:tbl>
      <w:tblPr>
        <w:tblW w:w="0" w:type="auto"/>
        <w:tblLook w:val="04A0" w:firstRow="1" w:lastRow="0" w:firstColumn="1" w:lastColumn="0" w:noHBand="0" w:noVBand="1"/>
      </w:tblPr>
      <w:tblGrid>
        <w:gridCol w:w="5093"/>
        <w:gridCol w:w="5094"/>
      </w:tblGrid>
      <w:tr w:rsidR="00DB6A02" w:rsidTr="00DB6A02">
        <w:tc>
          <w:tcPr>
            <w:tcW w:w="5093" w:type="dxa"/>
          </w:tcPr>
          <w:p w:rsidR="00DB6A02" w:rsidRDefault="00DB6A02">
            <w:pPr>
              <w:pStyle w:val="NormalWeb"/>
              <w:shd w:val="clear" w:color="auto" w:fill="FFFFFF"/>
              <w:spacing w:before="0" w:beforeAutospacing="0" w:after="150" w:afterAutospacing="0"/>
              <w:jc w:val="center"/>
              <w:rPr>
                <w:b/>
                <w:color w:val="333333"/>
                <w:sz w:val="28"/>
                <w:szCs w:val="28"/>
              </w:rPr>
            </w:pPr>
            <w:r>
              <w:rPr>
                <w:b/>
                <w:color w:val="333333"/>
                <w:sz w:val="28"/>
                <w:szCs w:val="28"/>
              </w:rPr>
              <w:t>Hiệu trưởng duyệt</w:t>
            </w:r>
          </w:p>
          <w:p w:rsidR="00DB6A02" w:rsidRDefault="00DB6A02">
            <w:pPr>
              <w:pStyle w:val="NormalWeb"/>
              <w:spacing w:before="0" w:beforeAutospacing="0" w:after="150" w:afterAutospacing="0"/>
              <w:jc w:val="center"/>
              <w:rPr>
                <w:b/>
                <w:color w:val="333333"/>
                <w:sz w:val="28"/>
                <w:szCs w:val="28"/>
              </w:rPr>
            </w:pPr>
          </w:p>
          <w:p w:rsidR="00DB6A02" w:rsidRDefault="00DB6A02">
            <w:pPr>
              <w:pStyle w:val="NormalWeb"/>
              <w:spacing w:before="0" w:beforeAutospacing="0" w:after="150" w:afterAutospacing="0"/>
              <w:jc w:val="center"/>
              <w:rPr>
                <w:b/>
                <w:color w:val="333333"/>
                <w:sz w:val="28"/>
                <w:szCs w:val="28"/>
              </w:rPr>
            </w:pPr>
          </w:p>
          <w:p w:rsidR="00DB6A02" w:rsidRDefault="00DB6A02">
            <w:pPr>
              <w:pStyle w:val="NormalWeb"/>
              <w:spacing w:before="0" w:beforeAutospacing="0" w:after="150" w:afterAutospacing="0"/>
              <w:rPr>
                <w:b/>
                <w:color w:val="333333"/>
                <w:sz w:val="28"/>
                <w:szCs w:val="28"/>
              </w:rPr>
            </w:pPr>
            <w:r>
              <w:rPr>
                <w:b/>
                <w:color w:val="333333"/>
                <w:sz w:val="28"/>
                <w:szCs w:val="28"/>
              </w:rPr>
              <w:t xml:space="preserve">                Phạm Thị Duyên</w:t>
            </w:r>
          </w:p>
        </w:tc>
        <w:tc>
          <w:tcPr>
            <w:tcW w:w="5094" w:type="dxa"/>
          </w:tcPr>
          <w:p w:rsidR="00DB6A02" w:rsidRDefault="00DB6A02">
            <w:pPr>
              <w:pStyle w:val="NormalWeb"/>
              <w:spacing w:before="0" w:beforeAutospacing="0" w:after="150" w:afterAutospacing="0"/>
              <w:jc w:val="center"/>
              <w:rPr>
                <w:b/>
                <w:color w:val="333333"/>
                <w:sz w:val="28"/>
                <w:szCs w:val="28"/>
              </w:rPr>
            </w:pPr>
            <w:r>
              <w:rPr>
                <w:b/>
                <w:color w:val="333333"/>
                <w:sz w:val="28"/>
                <w:szCs w:val="28"/>
              </w:rPr>
              <w:t>TMBCH Công đoàn</w:t>
            </w:r>
          </w:p>
          <w:p w:rsidR="00DB6A02" w:rsidRDefault="00DB6A02">
            <w:pPr>
              <w:pStyle w:val="NormalWeb"/>
              <w:spacing w:before="0" w:beforeAutospacing="0" w:after="150" w:afterAutospacing="0"/>
              <w:jc w:val="center"/>
              <w:rPr>
                <w:b/>
                <w:color w:val="333333"/>
                <w:sz w:val="28"/>
                <w:szCs w:val="28"/>
              </w:rPr>
            </w:pPr>
          </w:p>
          <w:p w:rsidR="00DB6A02" w:rsidRDefault="00DB6A02">
            <w:pPr>
              <w:pStyle w:val="NormalWeb"/>
              <w:spacing w:before="0" w:beforeAutospacing="0" w:after="150" w:afterAutospacing="0"/>
              <w:jc w:val="center"/>
              <w:rPr>
                <w:b/>
                <w:color w:val="333333"/>
                <w:sz w:val="28"/>
                <w:szCs w:val="28"/>
              </w:rPr>
            </w:pPr>
          </w:p>
          <w:p w:rsidR="00DB6A02" w:rsidRDefault="00DB6A02">
            <w:pPr>
              <w:pStyle w:val="NormalWeb"/>
              <w:spacing w:before="0" w:beforeAutospacing="0" w:after="150" w:afterAutospacing="0"/>
              <w:rPr>
                <w:b/>
                <w:color w:val="333333"/>
                <w:sz w:val="28"/>
                <w:szCs w:val="28"/>
              </w:rPr>
            </w:pPr>
            <w:r>
              <w:rPr>
                <w:b/>
                <w:color w:val="333333"/>
                <w:sz w:val="28"/>
                <w:szCs w:val="28"/>
              </w:rPr>
              <w:t xml:space="preserve">                      Nguyễn Thị Tân</w:t>
            </w:r>
          </w:p>
        </w:tc>
      </w:tr>
    </w:tbl>
    <w:p w:rsidR="00DB6A02" w:rsidRDefault="00DB6A02" w:rsidP="00DB6A02">
      <w:pPr>
        <w:pStyle w:val="NormalWeb"/>
        <w:shd w:val="clear" w:color="auto" w:fill="FFFFFF"/>
        <w:spacing w:before="0" w:beforeAutospacing="0" w:after="150" w:afterAutospacing="0"/>
        <w:jc w:val="both"/>
        <w:rPr>
          <w:color w:val="333333"/>
          <w:sz w:val="28"/>
          <w:szCs w:val="28"/>
        </w:rPr>
      </w:pPr>
    </w:p>
    <w:p w:rsidR="00DB6A02" w:rsidRDefault="00DB6A02" w:rsidP="00DB6A02">
      <w:pPr>
        <w:rPr>
          <w:sz w:val="26"/>
          <w:szCs w:val="26"/>
        </w:rPr>
      </w:pPr>
    </w:p>
    <w:p w:rsidR="00FA7826" w:rsidRDefault="00FA7826">
      <w:bookmarkStart w:id="0" w:name="_GoBack"/>
      <w:bookmarkEnd w:id="0"/>
    </w:p>
    <w:sectPr w:rsidR="00FA7826" w:rsidSect="00DB6A02">
      <w:pgSz w:w="12240" w:h="15840"/>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A02"/>
    <w:rsid w:val="00DB6A02"/>
    <w:rsid w:val="00FA7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A02"/>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DB6A02"/>
    <w:pPr>
      <w:spacing w:before="100" w:beforeAutospacing="1" w:after="100" w:afterAutospacing="1"/>
    </w:pPr>
    <w:rPr>
      <w:sz w:val="24"/>
      <w:szCs w:val="24"/>
    </w:rPr>
  </w:style>
  <w:style w:type="paragraph" w:customStyle="1" w:styleId="c1">
    <w:name w:val="c1"/>
    <w:basedOn w:val="Normal"/>
    <w:rsid w:val="00DB6A02"/>
    <w:pPr>
      <w:spacing w:before="100" w:beforeAutospacing="1" w:after="100" w:afterAutospacing="1"/>
    </w:pPr>
    <w:rPr>
      <w:sz w:val="24"/>
      <w:szCs w:val="24"/>
    </w:rPr>
  </w:style>
  <w:style w:type="character" w:styleId="Strong">
    <w:name w:val="Strong"/>
    <w:basedOn w:val="DefaultParagraphFont"/>
    <w:qFormat/>
    <w:rsid w:val="00DB6A02"/>
    <w:rPr>
      <w:b/>
      <w:bCs/>
    </w:rPr>
  </w:style>
  <w:style w:type="character" w:styleId="Emphasis">
    <w:name w:val="Emphasis"/>
    <w:basedOn w:val="DefaultParagraphFont"/>
    <w:qFormat/>
    <w:rsid w:val="00DB6A0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A02"/>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DB6A02"/>
    <w:pPr>
      <w:spacing w:before="100" w:beforeAutospacing="1" w:after="100" w:afterAutospacing="1"/>
    </w:pPr>
    <w:rPr>
      <w:sz w:val="24"/>
      <w:szCs w:val="24"/>
    </w:rPr>
  </w:style>
  <w:style w:type="paragraph" w:customStyle="1" w:styleId="c1">
    <w:name w:val="c1"/>
    <w:basedOn w:val="Normal"/>
    <w:rsid w:val="00DB6A02"/>
    <w:pPr>
      <w:spacing w:before="100" w:beforeAutospacing="1" w:after="100" w:afterAutospacing="1"/>
    </w:pPr>
    <w:rPr>
      <w:sz w:val="24"/>
      <w:szCs w:val="24"/>
    </w:rPr>
  </w:style>
  <w:style w:type="character" w:styleId="Strong">
    <w:name w:val="Strong"/>
    <w:basedOn w:val="DefaultParagraphFont"/>
    <w:qFormat/>
    <w:rsid w:val="00DB6A02"/>
    <w:rPr>
      <w:b/>
      <w:bCs/>
    </w:rPr>
  </w:style>
  <w:style w:type="character" w:styleId="Emphasis">
    <w:name w:val="Emphasis"/>
    <w:basedOn w:val="DefaultParagraphFont"/>
    <w:qFormat/>
    <w:rsid w:val="00DB6A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52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2020-01-09T14:43:00Z</dcterms:created>
  <dcterms:modified xsi:type="dcterms:W3CDTF">2020-01-09T14:44:00Z</dcterms:modified>
</cp:coreProperties>
</file>