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Ngày soạn: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Ngày giảng: 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BÀI 10: VĂN BẢN THÔNG TIN</w:t>
      </w:r>
    </w:p>
    <w:p>
      <w:pPr>
        <w:spacing w:line="360" w:lineRule="auto"/>
        <w:jc w:val="right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Tiết:................</w:t>
      </w:r>
    </w:p>
    <w:p>
      <w:pPr>
        <w:widowControl w:val="0"/>
        <w:tabs>
          <w:tab w:val="left" w:pos="142"/>
          <w:tab w:val="left" w:pos="284"/>
        </w:tabs>
        <w:jc w:val="left"/>
        <w:rPr>
          <w:rFonts w:hint="default"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es-MX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ói và nghe:</w:t>
      </w:r>
    </w:p>
    <w:p>
      <w:pPr>
        <w:widowControl w:val="0"/>
        <w:tabs>
          <w:tab w:val="left" w:pos="142"/>
          <w:tab w:val="left" w:pos="284"/>
        </w:tabs>
        <w:jc w:val="center"/>
        <w:rPr>
          <w:rFonts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es-MX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es-MX"/>
          <w14:textFill>
            <w14:solidFill>
              <w14:schemeClr w14:val="tx1"/>
            </w14:solidFill>
          </w14:textFill>
        </w:rPr>
        <w:t>NGHE VÀ TÓM TẮT Ý CHÍNH CỦA BÀI NÓI</w:t>
      </w:r>
    </w:p>
    <w:p>
      <w:pPr>
        <w:widowControl w:val="0"/>
        <w:tabs>
          <w:tab w:val="left" w:pos="142"/>
          <w:tab w:val="left" w:pos="284"/>
        </w:tabs>
        <w:jc w:val="center"/>
        <w:rPr>
          <w:rFonts w:hint="default"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(Thời gian thực hiện: 01 tiết)</w:t>
      </w:r>
    </w:p>
    <w:p>
      <w:pPr>
        <w:widowControl w:val="0"/>
        <w:tabs>
          <w:tab w:val="left" w:pos="142"/>
          <w:tab w:val="left" w:pos="284"/>
        </w:tabs>
        <w:rPr>
          <w:rFonts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es-MX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es-MX"/>
          <w14:textFill>
            <w14:solidFill>
              <w14:schemeClr w14:val="tx1"/>
            </w14:solidFill>
          </w14:textFill>
        </w:rPr>
        <w:t>I. MỤC TIÊU:</w:t>
      </w:r>
    </w:p>
    <w:p>
      <w:pPr>
        <w:jc w:val="both"/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Về kiến thức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:</w:t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- Học sinh biết được tình hình giao thông và các vi phạm của người tham gia giao thông ở nước ta trong thời gian gần đây.</w:t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- Hiểu nguyên nhân của các vi phạm và bài học rút ra khi tham gia giao thông.</w:t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- Biết được cách thể hiện văn bản thông tin dưới dạng đồ họa thông tin: cách trình bày, lựa chọn hình ảnh, sa pô; cách đọc một đồ họa thông tin. </w:t>
      </w:r>
    </w:p>
    <w:p>
      <w:pPr>
        <w:jc w:val="both"/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Về năng lực</w:t>
      </w:r>
    </w:p>
    <w:p>
      <w:pPr>
        <w:jc w:val="both"/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* Năng lực chung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vi-VN"/>
          <w14:textFill>
            <w14:solidFill>
              <w14:schemeClr w14:val="tx1"/>
            </w14:solidFill>
          </w14:textFill>
        </w:rPr>
        <w:t>- 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  <w14:textFill>
            <w14:solidFill>
              <w14:schemeClr w14:val="tx1"/>
            </w14:solidFill>
          </w14:textFill>
        </w:rPr>
        <w:t>ăng lực giao tiếp, năng lực hợp tác, năng lực tự quản bản thân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vi-VN"/>
          <w14:textFill>
            <w14:solidFill>
              <w14:schemeClr w14:val="tx1"/>
            </w14:solidFill>
          </w14:textFill>
        </w:rPr>
        <w:t xml:space="preserve">, năng lực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giải quyết vấn đề, năng lực tư duy ngôn ngữ, tự học, hợp tác, năng lực tìm kiếm và xử lí thông tin.</w:t>
      </w:r>
    </w:p>
    <w:p>
      <w:pPr>
        <w:jc w:val="both"/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* Năng lực đặc thù </w:t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  <w14:textFill>
            <w14:solidFill>
              <w14:schemeClr w14:val="tx1"/>
            </w14:solidFill>
          </w14:textFill>
        </w:rPr>
        <w:t>Nhận biết được một số yếu tố hình thức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vi-VN"/>
          <w14:textFill>
            <w14:solidFill>
              <w14:schemeClr w14:val="tx1"/>
            </w14:solidFill>
          </w14:textFill>
        </w:rPr>
        <w:t>từ ngữ, nhan đề, bố cục, , hình ảnh, cách triển khai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  <w14:textFill>
            <w14:solidFill>
              <w14:schemeClr w14:val="tx1"/>
            </w14:solidFill>
          </w14:textFill>
        </w:rPr>
        <w:t>,..), nội dung (đ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vi-VN"/>
          <w14:textFill>
            <w14:solidFill>
              <w14:schemeClr w14:val="tx1"/>
            </w14:solidFill>
          </w14:textFill>
        </w:rPr>
        <w:t>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  <w14:textFill>
            <w14:solidFill>
              <w14:schemeClr w14:val="tx1"/>
            </w14:solidFill>
          </w14:textFill>
        </w:rPr>
        <w:t xml:space="preserve"> tài, chủ đ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vi-VN"/>
          <w14:textFill>
            <w14:solidFill>
              <w14:schemeClr w14:val="tx1"/>
            </w14:solidFill>
          </w14:textFill>
        </w:rPr>
        <w:t>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  <w14:textFill>
            <w14:solidFill>
              <w14:schemeClr w14:val="tx1"/>
            </w14:solidFill>
          </w14:textFill>
        </w:rPr>
        <w:t>, ý nghĩa, thái độ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vi-VN"/>
          <w14:textFill>
            <w14:solidFill>
              <w14:schemeClr w14:val="tx1"/>
            </w14:solidFill>
          </w14:textFill>
        </w:rPr>
        <w:t>, tình cảm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  <w14:textFill>
            <w14:solidFill>
              <w14:schemeClr w14:val="tx1"/>
            </w14:solidFill>
          </w14:textFill>
        </w:rPr>
        <w:t xml:space="preserve"> người viết,...)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vi-VN"/>
          <w14:textFill>
            <w14:solidFill>
              <w14:schemeClr w14:val="tx1"/>
            </w14:solidFill>
          </w14:textFill>
        </w:rPr>
        <w:t>thể hiện qua văn bản</w:t>
      </w:r>
    </w:p>
    <w:p>
      <w:pPr>
        <w:jc w:val="both"/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Phân tích được những đặc sắc về nội dung, nghệ thuật của văn bản</w:t>
      </w:r>
    </w:p>
    <w:p>
      <w:pPr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Về p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hẩm chất: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da-DK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a-DK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a-DK"/>
          <w14:textFill>
            <w14:solidFill>
              <w14:schemeClr w14:val="tx1"/>
            </w14:solidFill>
          </w14:textFill>
        </w:rPr>
        <w:t>Nhân ái: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a-DK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a-DK"/>
          <w14:textFill>
            <w14:solidFill>
              <w14:schemeClr w14:val="tx1"/>
            </w14:solidFill>
          </w14:textFill>
        </w:rPr>
        <w:t xml:space="preserve">biết đề cao, trân trọng giá trị văn hóa của dân tộc </w:t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da-DK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a-DK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a-DK"/>
          <w14:textFill>
            <w14:solidFill>
              <w14:schemeClr w14:val="tx1"/>
            </w14:solidFill>
          </w14:textFill>
        </w:rPr>
        <w:t>Chăm học, chăm làm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a-DK"/>
          <w14:textFill>
            <w14:solidFill>
              <w14:schemeClr w14:val="tx1"/>
            </w14:solidFill>
          </w14:textFill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a-DK"/>
          <w14:textFill>
            <w14:solidFill>
              <w14:schemeClr w14:val="tx1"/>
            </w14:solidFill>
          </w14:textFill>
        </w:rPr>
        <w:t xml:space="preserve"> có ý thức vận dụng bài học rút ra từ văn bản vào các tình huống, hoàn cảnh thực tế đời sống của bản thân. </w:t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da-DK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a-DK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a-DK"/>
          <w14:textFill>
            <w14:solidFill>
              <w14:schemeClr w14:val="tx1"/>
            </w14:solidFill>
          </w14:textFill>
        </w:rPr>
        <w:t>Trách nhiệm: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a-DK"/>
          <w14:textFill>
            <w14:solidFill>
              <w14:schemeClr w14:val="tx1"/>
            </w14:solidFill>
          </w14:textFill>
        </w:rPr>
        <w:t xml:space="preserve"> hành động có trách nhiệm với chính mình, có trách nhiệm với đất nước khi hiểu được giá trị văn hóa được gợi lên từ bài học.</w:t>
      </w:r>
    </w:p>
    <w:p>
      <w:pPr>
        <w:widowControl w:val="0"/>
        <w:tabs>
          <w:tab w:val="left" w:pos="142"/>
          <w:tab w:val="left" w:pos="284"/>
        </w:tabs>
        <w:jc w:val="both"/>
        <w:rPr>
          <w:rFonts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es-MX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es-MX"/>
          <w14:textFill>
            <w14:solidFill>
              <w14:schemeClr w14:val="tx1"/>
            </w14:solidFill>
          </w14:textFill>
        </w:rPr>
        <w:t>II. THIẾT BỊ DẠY HỌC VÀ HỌC LIỆU:</w:t>
      </w:r>
    </w:p>
    <w:p>
      <w:pPr>
        <w:widowControl w:val="0"/>
        <w:tabs>
          <w:tab w:val="left" w:pos="142"/>
          <w:tab w:val="left" w:pos="284"/>
        </w:tabs>
        <w:jc w:val="both"/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es-MX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es-MX"/>
          <w14:textFill>
            <w14:solidFill>
              <w14:schemeClr w14:val="tx1"/>
            </w14:solidFill>
          </w14:textFill>
        </w:rPr>
        <w:t>- SGK, SGV.</w:t>
      </w:r>
    </w:p>
    <w:p>
      <w:pPr>
        <w:widowControl w:val="0"/>
        <w:tabs>
          <w:tab w:val="left" w:pos="142"/>
          <w:tab w:val="left" w:pos="284"/>
        </w:tabs>
        <w:jc w:val="both"/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es-MX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es-MX"/>
          <w14:textFill>
            <w14:solidFill>
              <w14:schemeClr w14:val="tx1"/>
            </w14:solidFill>
          </w14:textFill>
        </w:rPr>
        <w:t>- Máy chiếu, máy tính.</w:t>
      </w:r>
    </w:p>
    <w:p>
      <w:pPr>
        <w:widowControl w:val="0"/>
        <w:tabs>
          <w:tab w:val="left" w:pos="142"/>
          <w:tab w:val="left" w:pos="284"/>
        </w:tabs>
        <w:jc w:val="both"/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es-MX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es-MX"/>
          <w14:textFill>
            <w14:solidFill>
              <w14:schemeClr w14:val="tx1"/>
            </w14:solidFill>
          </w14:textFill>
        </w:rPr>
        <w:t>- Phiếu đánh giá theo tiêu chí HĐ nói.</w:t>
      </w:r>
    </w:p>
    <w:p>
      <w:pPr>
        <w:widowControl w:val="0"/>
        <w:tabs>
          <w:tab w:val="left" w:pos="142"/>
          <w:tab w:val="left" w:pos="284"/>
        </w:tabs>
        <w:jc w:val="both"/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es-MX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2326"/>
        <w:gridCol w:w="2325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2" w:type="dxa"/>
            <w:gridSpan w:val="4"/>
            <w:tcBorders>
              <w:tl2br w:val="nil"/>
            </w:tcBorders>
            <w:shd w:val="clear" w:color="auto" w:fill="auto"/>
          </w:tcPr>
          <w:p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:lang w:val="es-MX"/>
                <w14:textFill>
                  <w14:solidFill>
                    <w14:schemeClr w14:val="tx1"/>
                  </w14:solidFill>
                </w14:textFill>
              </w:rPr>
              <w:t>PHIẾU TIÊU CHÍ ĐÁNH GIÁ THEO TIÊU CHÍ</w:t>
            </w:r>
          </w:p>
          <w:p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  <w:t>Nhóm:…..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8" w:type="dxa"/>
            <w:tcBorders>
              <w:tl2br w:val="single" w:color="auto" w:sz="4" w:space="0"/>
            </w:tcBorders>
            <w:shd w:val="clear" w:color="auto" w:fill="auto"/>
          </w:tcPr>
          <w:p>
            <w:pPr>
              <w:widowControl w:val="0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Mức độ</w:t>
            </w:r>
          </w:p>
          <w:p>
            <w:pPr>
              <w:widowControl w:val="0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  <w:t>Tiêu chí</w:t>
            </w:r>
          </w:p>
        </w:tc>
        <w:tc>
          <w:tcPr>
            <w:tcW w:w="2538" w:type="dxa"/>
            <w:shd w:val="clear" w:color="auto" w:fill="auto"/>
          </w:tcPr>
          <w:p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  <w:t>Chưa đạt</w:t>
            </w:r>
          </w:p>
        </w:tc>
        <w:tc>
          <w:tcPr>
            <w:tcW w:w="2538" w:type="dxa"/>
            <w:shd w:val="clear" w:color="auto" w:fill="auto"/>
          </w:tcPr>
          <w:p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  <w:t>Đạt</w:t>
            </w:r>
          </w:p>
        </w:tc>
        <w:tc>
          <w:tcPr>
            <w:tcW w:w="2538" w:type="dxa"/>
            <w:shd w:val="clear" w:color="auto" w:fill="auto"/>
          </w:tcPr>
          <w:p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  <w:t>Tốt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8" w:type="dxa"/>
            <w:shd w:val="clear" w:color="auto" w:fill="auto"/>
          </w:tcPr>
          <w:p>
            <w:pPr>
              <w:widowControl w:val="0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  <w:t>1. Nội dung tóm tắt căn cứ vào ý kiến người phát biểu.</w:t>
            </w:r>
          </w:p>
        </w:tc>
        <w:tc>
          <w:tcPr>
            <w:tcW w:w="2538" w:type="dxa"/>
            <w:shd w:val="clear" w:color="auto" w:fill="auto"/>
          </w:tcPr>
          <w:p>
            <w:pPr>
              <w:widowControl w:val="0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  <w:t>Nội dung rời rạc, không đúng với ý kiến người nói.</w:t>
            </w:r>
          </w:p>
        </w:tc>
        <w:tc>
          <w:tcPr>
            <w:tcW w:w="2538" w:type="dxa"/>
            <w:shd w:val="clear" w:color="auto" w:fill="auto"/>
          </w:tcPr>
          <w:p>
            <w:pPr>
              <w:widowControl w:val="0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  <w:t>Nội dung tương đối phù hợp với ý kiến người nói.</w:t>
            </w:r>
          </w:p>
        </w:tc>
        <w:tc>
          <w:tcPr>
            <w:tcW w:w="2538" w:type="dxa"/>
            <w:shd w:val="clear" w:color="auto" w:fill="auto"/>
          </w:tcPr>
          <w:p>
            <w:pPr>
              <w:widowControl w:val="0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  <w:t>Nội dung phù hợp với ý kiến người nói, bám sát sự trình bình của người nói.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8" w:type="dxa"/>
            <w:shd w:val="clear" w:color="auto" w:fill="auto"/>
          </w:tcPr>
          <w:p>
            <w:pPr>
              <w:widowControl w:val="0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  <w:t>2. Tóm lược được các ý chính.</w:t>
            </w:r>
          </w:p>
        </w:tc>
        <w:tc>
          <w:tcPr>
            <w:tcW w:w="2538" w:type="dxa"/>
            <w:shd w:val="clear" w:color="auto" w:fill="auto"/>
          </w:tcPr>
          <w:p>
            <w:pPr>
              <w:widowControl w:val="0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  <w:t>Không tóm lược được ý chính</w:t>
            </w:r>
          </w:p>
        </w:tc>
        <w:tc>
          <w:tcPr>
            <w:tcW w:w="2538" w:type="dxa"/>
            <w:shd w:val="clear" w:color="auto" w:fill="auto"/>
          </w:tcPr>
          <w:p>
            <w:pPr>
              <w:widowControl w:val="0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  <w:t>Có vài ý chính, không lan man.</w:t>
            </w:r>
          </w:p>
        </w:tc>
        <w:tc>
          <w:tcPr>
            <w:tcW w:w="2538" w:type="dxa"/>
            <w:shd w:val="clear" w:color="auto" w:fill="auto"/>
          </w:tcPr>
          <w:p>
            <w:pPr>
              <w:widowControl w:val="0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  <w:t>Đầy đủ ý chính.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8" w:type="dxa"/>
            <w:shd w:val="clear" w:color="auto" w:fill="auto"/>
          </w:tcPr>
          <w:p>
            <w:pPr>
              <w:widowControl w:val="0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  <w:t>3. Trình bày rõ ràng, sạch , đẹp.</w:t>
            </w:r>
          </w:p>
        </w:tc>
        <w:tc>
          <w:tcPr>
            <w:tcW w:w="2538" w:type="dxa"/>
            <w:shd w:val="clear" w:color="auto" w:fill="auto"/>
          </w:tcPr>
          <w:p>
            <w:pPr>
              <w:widowControl w:val="0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  <w:t>Cẩu thả trong trình bày.</w:t>
            </w:r>
          </w:p>
        </w:tc>
        <w:tc>
          <w:tcPr>
            <w:tcW w:w="2538" w:type="dxa"/>
            <w:shd w:val="clear" w:color="auto" w:fill="auto"/>
          </w:tcPr>
          <w:p>
            <w:pPr>
              <w:widowControl w:val="0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  <w:t>Tương đối cẩn thận với việc trình bày.</w:t>
            </w:r>
          </w:p>
        </w:tc>
        <w:tc>
          <w:tcPr>
            <w:tcW w:w="2538" w:type="dxa"/>
            <w:shd w:val="clear" w:color="auto" w:fill="auto"/>
          </w:tcPr>
          <w:p>
            <w:pPr>
              <w:widowControl w:val="0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  <w:t>Trình bày sạch đẹp.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8" w:type="dxa"/>
            <w:shd w:val="clear" w:color="auto" w:fill="auto"/>
          </w:tcPr>
          <w:p>
            <w:pPr>
              <w:widowControl w:val="0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  <w:t>4. Có sự quan sát  người trình bày.</w:t>
            </w:r>
          </w:p>
        </w:tc>
        <w:tc>
          <w:tcPr>
            <w:tcW w:w="2538" w:type="dxa"/>
            <w:shd w:val="clear" w:color="auto" w:fill="auto"/>
          </w:tcPr>
          <w:p>
            <w:pPr>
              <w:widowControl w:val="0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  <w:t>Không chú ý.</w:t>
            </w:r>
          </w:p>
        </w:tc>
        <w:tc>
          <w:tcPr>
            <w:tcW w:w="2538" w:type="dxa"/>
            <w:shd w:val="clear" w:color="auto" w:fill="auto"/>
          </w:tcPr>
          <w:p>
            <w:pPr>
              <w:widowControl w:val="0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  <w:t>Về cơ bản có sự quan sát.</w:t>
            </w:r>
          </w:p>
        </w:tc>
        <w:tc>
          <w:tcPr>
            <w:tcW w:w="2538" w:type="dxa"/>
            <w:shd w:val="clear" w:color="auto" w:fill="auto"/>
          </w:tcPr>
          <w:p>
            <w:pPr>
              <w:widowControl w:val="0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2"/>
                <w:szCs w:val="28"/>
                <w14:textFill>
                  <w14:solidFill>
                    <w14:schemeClr w14:val="tx1"/>
                  </w14:solidFill>
                </w14:textFill>
              </w:rPr>
              <w:t>Quan sát tốt người trình bày.</w:t>
            </w:r>
          </w:p>
        </w:tc>
      </w:tr>
    </w:tbl>
    <w:p>
      <w:pPr>
        <w:autoSpaceDE w:val="0"/>
        <w:autoSpaceDN w:val="0"/>
        <w:adjustRightInd w:val="0"/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  <w:t>III. TI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ẾN TR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ÌNH D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ẠY HỌC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</w:p>
    <w:p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rPr>
          <w:rFonts w:hint="default"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  <w:t>1. Hoạt động : Xác định vấn đề</w:t>
      </w:r>
      <w:r>
        <w:rPr>
          <w:rFonts w:hint="default"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( 3 phút)</w:t>
      </w:r>
    </w:p>
    <w:p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a. Mục tiêu: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Tạo hứng thú cho HS, thu hút HS sẵn sàng thực hiện nhiệm vụ học tập của mình. HS khắc sâu kiến thức nội dung bài học.</w:t>
      </w:r>
    </w:p>
    <w:p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</w:p>
    <w:p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b. Nội dung: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HS huy động tri thức đã có để trả lời câu hỏi.</w:t>
      </w:r>
    </w:p>
    <w:p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c. Sản phẩm: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Nhận thức và thái độ học tập của HS.</w:t>
      </w:r>
    </w:p>
    <w:p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d. Tổ chức thực hiện:</w:t>
      </w:r>
    </w:p>
    <w:p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- GV đặt câu hỏi gợi dẫn: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Em đã từng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thuyết minh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lại nội dung một bài văn hay chưa?</w:t>
      </w:r>
    </w:p>
    <w:p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- HS tiếp nhận nhiệm vụ.</w:t>
      </w:r>
    </w:p>
    <w:p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- GV dẫn dắt vào bài học mới: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Bài học hôm nay, chúng ta sẽ thực hành nói và nghe về chủ đề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thuyết trình về nội dung văn bản "Ghe xuồng Nam Bộ"</w:t>
      </w:r>
    </w:p>
    <w:p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hint="default"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2. Hoạt động: Hình thành kiến thức mới </w:t>
      </w:r>
      <w:r>
        <w:rPr>
          <w:rFonts w:hint="default"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( 18 phút)</w:t>
      </w:r>
    </w:p>
    <w:p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Hoạt động 1: Chuẩn bị bài nói</w:t>
      </w:r>
    </w:p>
    <w:p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a. Mục tiêu: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Nhận biết được các yêu cầu, mục đích của bài.</w:t>
      </w:r>
    </w:p>
    <w:p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b. Nội dung: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HS sử dụng SGK, chắt lọc kiến thức để tiến hành trả lời câu hỏi.</w:t>
      </w:r>
    </w:p>
    <w:p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c. Sản phẩm học tập: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HS tiếp thu kiến thức và câu trả lời của HS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</w:t>
      </w:r>
    </w:p>
    <w:p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d. Tổ chức thực hiện:</w:t>
      </w:r>
    </w:p>
    <w:tbl>
      <w:tblPr>
        <w:tblStyle w:val="3"/>
        <w:tblW w:w="9315" w:type="dxa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40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b/>
                <w:color w:val="000000" w:themeColor="text1"/>
                <w:kern w:val="2"/>
                <w:sz w:val="28"/>
                <w:szCs w:val="28"/>
                <w:lang w:val="vi-VN" w:eastAsia="zh-CN"/>
                <w14:textFill>
                  <w14:solidFill>
                    <w14:schemeClr w14:val="tx1"/>
                  </w14:solidFill>
                </w14:textFill>
              </w:rPr>
              <w:t>HĐ của thầy và trò</w:t>
            </w:r>
          </w:p>
        </w:tc>
        <w:tc>
          <w:tcPr>
            <w:tcW w:w="4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right="708" w:rightChars="295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Sản phẩm dự kiến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Bư</w:t>
            </w: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ớc 1: Chuyển giao nhiệm vụ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GV nêu rõ yêu c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ầu HS x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ác đ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ịnh mục đ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ích nói, bám sát m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ục đ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ích nói và đ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ối tượng nghe;</w:t>
            </w:r>
          </w:p>
          <w:p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GV hướng dẫn HS chuẩn bị nội dung nói;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GV hướng dẫn HS luyện nói (luyện tóm tắt) theo cặp, nhóm, góp ý cho nhau về nội dung, cách nói;</w:t>
            </w:r>
          </w:p>
          <w:p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HS tiếp nhận nhiệm vụ.</w:t>
            </w:r>
          </w:p>
          <w:p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Bước 2: HS trao đổi thảo luận, thực hiện nhiệm vụ</w:t>
            </w:r>
          </w:p>
          <w:p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HS thực hiện nhiệm vụ.</w:t>
            </w:r>
          </w:p>
          <w:p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Bước 3: Báo cáo kết quả và thảo luận</w:t>
            </w:r>
          </w:p>
          <w:p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HS báo cáo kết quả hoạt động;</w:t>
            </w:r>
          </w:p>
          <w:p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GV gọi HS khác nhận xét, bổ sung câu trả lời của bạn.</w:t>
            </w:r>
          </w:p>
          <w:p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Bước 4: Đánh giá kết quả thực hiện nhiệm vụ</w:t>
            </w:r>
          </w:p>
          <w:p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GV nhận xét, đánh giá, bổ sung, chốt lại kiến thức.</w:t>
            </w:r>
          </w:p>
          <w:p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 Ghi l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ên b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ảng.</w:t>
            </w:r>
          </w:p>
        </w:tc>
        <w:tc>
          <w:tcPr>
            <w:tcW w:w="4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1. Chu</w:t>
            </w: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ẩn bị b</w:t>
            </w: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ài nói và</w:t>
            </w: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các bư</w:t>
            </w: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ớc tiến h</w:t>
            </w: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ành: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Tình huống: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Nghe bạn thuyết trình về nội dung văn bản "Ghe xuồng Nam Bộ" đã học và ghi lại các ý chính của bài thuyết trình đó.</w:t>
            </w:r>
          </w:p>
          <w:p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*Trong vai trò người nói:</w:t>
            </w:r>
          </w:p>
          <w:p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+ Thuyết trình về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"Ghe xuồng Nam Bộ"</w:t>
            </w:r>
          </w:p>
          <w:p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 Miêu tả về các phương tiện giao thông chủ yếu của người Nam Bộ</w:t>
            </w:r>
          </w:p>
          <w:p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 Nêu lên các chủng loại  và kích thước ghe xuồng của người Nam Bộ hiện có</w:t>
            </w:r>
          </w:p>
          <w:p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 Nêu lên công dụng và đặc tính của từng loại ghe xuồng ở Nam Bộ</w:t>
            </w:r>
          </w:p>
          <w:p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*Trong vai trò người nghe:</w:t>
            </w:r>
          </w:p>
          <w:p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Bước 1: Lắng nghe và ghi tóm tắt.</w:t>
            </w:r>
          </w:p>
          <w:p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Lắng nghe nội dung trình bày: cần nghe hết câu, hết ý để hiểu rõ điều người trình bày muốn nói.</w:t>
            </w:r>
          </w:p>
          <w:p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Ghi chép tóm tắt nội dung trình bày:</w:t>
            </w:r>
          </w:p>
          <w:p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 Căn cứ trên thực tế ý kiến của người phát biểu để ghi tóm tắt.</w:t>
            </w:r>
          </w:p>
          <w:p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 Tóm lược các ý chính dưới dạng từ, cụm từ.</w:t>
            </w:r>
          </w:p>
          <w:p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Dùng các kí hiệu như các số thứ tự, gạch đầu dòng,... để thể hiện tính hệ thống của các ý kiến.</w:t>
            </w:r>
          </w:p>
          <w:p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Bước 2: Đọc lại và chỉnh sửa.</w:t>
            </w:r>
          </w:p>
          <w:p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Đọc lại phần ghi tóm tắt và chỉnh sửa các sai sót (nếu có).</w:t>
            </w:r>
          </w:p>
          <w:p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Xác định với người nói về nội dung em vừa tóm tắt. Trao đổi lại những ý kiến em chưa hiểu rõ hoặc có quan điểm khác.</w:t>
            </w:r>
          </w:p>
        </w:tc>
      </w:tr>
    </w:tbl>
    <w:p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</w:pPr>
    </w:p>
    <w:p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</w:pPr>
    </w:p>
    <w:p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hint="default"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  <w:t>Ho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ạt động 2: 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Thực hành</w:t>
      </w:r>
    </w:p>
    <w:p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  <w:t>a. M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ục ti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êu: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Bi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ết được c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ác kĩ năng khi trình bày bài nói, tóm tắt.</w:t>
      </w:r>
    </w:p>
    <w:p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  <w:t>b. N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ội dung: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HS sử dụng SGK, chắt lọc kiến thức để tiến h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ành tr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ả lời c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âu h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ỏi.</w:t>
      </w:r>
    </w:p>
    <w:p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c. Sản phẩm học tập: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HS tiếp thu kiến thức và câu trả lời của HS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</w:t>
      </w:r>
    </w:p>
    <w:p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d. Tổ chức thực hiện:</w:t>
      </w:r>
    </w:p>
    <w:tbl>
      <w:tblPr>
        <w:tblStyle w:val="3"/>
        <w:tblW w:w="9745" w:type="dxa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4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b/>
                <w:color w:val="000000" w:themeColor="text1"/>
                <w:kern w:val="2"/>
                <w:sz w:val="28"/>
                <w:szCs w:val="28"/>
                <w:lang w:val="vi-VN" w:eastAsia="zh-CN"/>
                <w14:textFill>
                  <w14:solidFill>
                    <w14:schemeClr w14:val="tx1"/>
                  </w14:solidFill>
                </w14:textFill>
              </w:rPr>
              <w:t>HĐ của thầy và trò</w:t>
            </w:r>
          </w:p>
        </w:tc>
        <w:tc>
          <w:tcPr>
            <w:tcW w:w="4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Sản phẩm dự kiến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Bư</w:t>
            </w: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ớc 1: Chuyển giao nhiệm vụ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- GV g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ọi 1 số HS tr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ình bày trư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ớc lớp, c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ác HS còn l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ại thực hiện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việc ghi chép: theo dõi, nh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ận x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ét, đánh giá đi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ền v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ào phi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ếu.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HS tiếp nhận nhiệm vụ.</w:t>
            </w:r>
          </w:p>
          <w:p>
            <w:pPr>
              <w:pStyle w:val="8"/>
              <w:ind w:firstLine="3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 Mở đầu. người nói nêu ý gì?</w:t>
            </w:r>
          </w:p>
          <w:p>
            <w:pPr>
              <w:pStyle w:val="8"/>
              <w:ind w:firstLine="3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 Nội dung chính mà người nói nêu lên về ghe xuồng Nam Bộ là gì?</w:t>
            </w:r>
          </w:p>
          <w:p>
            <w:pPr>
              <w:pStyle w:val="8"/>
              <w:ind w:firstLine="3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 Kết thúc, người nói nêu nội dung gì?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Bước 2: HS trao đổi thảo luận, thực hiện nhiệm vụ</w:t>
            </w:r>
          </w:p>
          <w:p>
            <w:pPr>
              <w:tabs>
                <w:tab w:val="left" w:pos="64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HS thực hiện nhiệm vụ.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Bước 3: Báo cáo kết quả và thảo luận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Bước 4: Đánh giá kết quả thực hiện nhiệm vụ</w:t>
            </w:r>
          </w:p>
        </w:tc>
        <w:tc>
          <w:tcPr>
            <w:tcW w:w="4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2. Thực hành: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Thuyết trình về nội dung văn bản "Ghe xuồng Nam Bộ"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25400" distR="25400" simplePos="0" relativeHeight="251659264" behindDoc="0" locked="0" layoutInCell="1" allowOverlap="1">
                  <wp:simplePos x="0" y="0"/>
                  <wp:positionH relativeFrom="page">
                    <wp:posOffset>65405</wp:posOffset>
                  </wp:positionH>
                  <wp:positionV relativeFrom="paragraph">
                    <wp:posOffset>212725</wp:posOffset>
                  </wp:positionV>
                  <wp:extent cx="2727960" cy="1835785"/>
                  <wp:effectExtent l="0" t="0" r="0" b="0"/>
                  <wp:wrapSquare wrapText="left"/>
                  <wp:docPr id="400" name="Shape 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Shape 4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960" cy="183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hint="default"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  <w:t>Ho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ạt động 3: 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Thảo luận nhóm</w:t>
      </w:r>
      <w:r>
        <w:rPr>
          <w:rFonts w:hint="default"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</w:t>
      </w:r>
    </w:p>
    <w:p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  <w:t>a. M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ục ti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êu: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N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ắm được c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ách đánh giá bài nói/trình bày, phần tóm tắt.</w:t>
      </w:r>
    </w:p>
    <w:p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  <w:t>b. N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ội dung: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HS sử dụng SGK, chắt lọc kiến thức để tiến h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ành tr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ả lời c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âu h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ỏi.</w:t>
      </w:r>
    </w:p>
    <w:p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c. Sản phẩm học tập: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HS tiếp thu kiến thức và câu trả lời của HS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</w:t>
      </w:r>
    </w:p>
    <w:p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d. Tổ chức thực hiện:</w:t>
      </w:r>
    </w:p>
    <w:tbl>
      <w:tblPr>
        <w:tblStyle w:val="3"/>
        <w:tblW w:w="9645" w:type="dxa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4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Hoạt động của thầy và trò</w:t>
            </w:r>
          </w:p>
        </w:tc>
        <w:tc>
          <w:tcPr>
            <w:tcW w:w="4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Sản phẩm dự kiến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Bư</w:t>
            </w: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ớc 1: Chuyển giao nhiệm vụ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- GV hư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ớng dẫn HS đ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ánh giá bài nói/ ph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ần tr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ình bày và phần tóm tắt c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ủa bạn theo phiếu đ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ánh giá.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- HS ti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ếp nhận nhiệm vụ.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Bước 2: HS trao đổi thảo luận, thực hiện nhiệm vụ</w:t>
            </w:r>
          </w:p>
          <w:p>
            <w:pPr>
              <w:tabs>
                <w:tab w:val="left" w:pos="64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HS thực hiện đánh giá theo phiếu.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Bước 3: Báo cáo kết quả và thảo luận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GV điều phối: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+ HS trình bày sản phẩm thảo luận;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+ HS tương tác, nhận xét, đặt câu hỏi.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Bước 4: Đánh giá kết quả thực hiện nhiệm vụ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+ GV nhận xét, bổ sung, chốt lại kiến thức  Ghi lên bảng.</w:t>
            </w:r>
          </w:p>
        </w:tc>
        <w:tc>
          <w:tcPr>
            <w:tcW w:w="4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pStyle w:val="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Nội dung đạt được:</w:t>
            </w:r>
          </w:p>
          <w:p>
            <w:pPr>
              <w:pStyle w:val="6"/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HS hiểu được bài.</w:t>
            </w:r>
          </w:p>
          <w:p>
            <w:pPr>
              <w:pStyle w:val="6"/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Nhiều em thuyết minh tốt</w:t>
            </w:r>
          </w:p>
          <w:p>
            <w:pPr>
              <w:pStyle w:val="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Nội dung còn hạn chế: </w:t>
            </w:r>
          </w:p>
          <w:p>
            <w:pPr>
              <w:pStyle w:val="6"/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Vài bạn còn hiểu mơ hồ</w:t>
            </w:r>
          </w:p>
          <w:p>
            <w:pPr>
              <w:pStyle w:val="6"/>
              <w:autoSpaceDE w:val="0"/>
              <w:autoSpaceDN w:val="0"/>
              <w:adjustRightInd w:val="0"/>
              <w:jc w:val="both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Chưa tập trung vào trọng tâm của bài</w:t>
            </w:r>
          </w:p>
        </w:tc>
      </w:tr>
    </w:tbl>
    <w:p>
      <w:pPr>
        <w:tabs>
          <w:tab w:val="left" w:pos="142"/>
          <w:tab w:val="left" w:pos="284"/>
        </w:tabs>
        <w:autoSpaceDE w:val="0"/>
        <w:autoSpaceDN w:val="0"/>
        <w:adjustRightInd w:val="0"/>
        <w:rPr>
          <w:rFonts w:hint="default"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3. Hoạt động: LUYỆN TẬP </w:t>
      </w:r>
      <w:r>
        <w:rPr>
          <w:rFonts w:hint="default"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( 15 phút)</w:t>
      </w:r>
    </w:p>
    <w:p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a. Mục tiêu: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Củng cố lại kiến thức đã học, vận dụng để luyện nói, luyện tóm tắt nội dung.</w:t>
      </w:r>
    </w:p>
    <w:p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b. Nội dung: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HS dựa vào góp ý của các bạn và GV, thực hành nói và nghe lại.</w:t>
      </w:r>
    </w:p>
    <w:p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c. Sản phẩm học tập: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Kết quả của HS.</w:t>
      </w:r>
    </w:p>
    <w:p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d. Tổ chức thực hiện: </w:t>
      </w:r>
    </w:p>
    <w:p>
      <w:pPr>
        <w:widowControl w:val="0"/>
        <w:jc w:val="both"/>
        <w:rPr>
          <w:rFonts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Bước 1: Chuyển giao nhiệm vụ</w:t>
      </w:r>
    </w:p>
    <w:p>
      <w:pPr>
        <w:widowControl w:val="0"/>
        <w:jc w:val="both"/>
        <w:rPr>
          <w:rFonts w:ascii="Times New Roman" w:hAnsi="Times New Roman" w:eastAsia="SimSun" w:cs="Times New Roman"/>
          <w:bCs/>
          <w:color w:val="000000" w:themeColor="text1"/>
          <w:kern w:val="2"/>
          <w:sz w:val="28"/>
          <w:szCs w:val="20"/>
          <w:lang w:val="vi-VN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bCs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- GV yêu cầu</w:t>
      </w:r>
      <w:r>
        <w:rPr>
          <w:rFonts w:ascii="Times New Roman" w:hAnsi="Times New Roman" w:eastAsia="SimSun" w:cs="Times New Roman"/>
          <w:bCs/>
          <w:color w:val="000000" w:themeColor="text1"/>
          <w:kern w:val="2"/>
          <w:sz w:val="28"/>
          <w:szCs w:val="20"/>
          <w:lang w:val="vi-VN" w:eastAsia="zh-CN"/>
          <w14:textFill>
            <w14:solidFill>
              <w14:schemeClr w14:val="tx1"/>
            </w14:solidFill>
          </w14:textFill>
        </w:rPr>
        <w:t xml:space="preserve"> :</w:t>
      </w:r>
      <w:r>
        <w:rPr>
          <w:rFonts w:ascii="Times New Roman" w:hAnsi="Times New Roman" w:eastAsia="SimSun" w:cs="Times New Roman"/>
          <w:bCs/>
          <w:i/>
          <w:iCs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 xml:space="preserve"> Chiếu phóng sự ngắn</w:t>
      </w:r>
      <w:r>
        <w:rPr>
          <w:rFonts w:ascii="Times New Roman" w:hAnsi="Times New Roman" w:eastAsia="SimSun" w:cs="Times New Roman"/>
          <w:bCs/>
          <w:i/>
          <w:iCs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về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"Ghe xuồng Nam Bộ" </w:t>
      </w:r>
      <w:r>
        <w:rPr>
          <w:rFonts w:ascii="Times New Roman" w:hAnsi="Times New Roman" w:eastAsia="SimSun" w:cs="Times New Roman"/>
          <w:bCs/>
          <w:i/>
          <w:iCs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 xml:space="preserve"> và cho học sinh tóm tắt nội dung bằng sơ đồ.</w:t>
      </w:r>
    </w:p>
    <w:p>
      <w:pPr>
        <w:widowControl w:val="0"/>
        <w:jc w:val="both"/>
        <w:rPr>
          <w:rFonts w:ascii="Times New Roman" w:hAnsi="Times New Roman" w:eastAsia="SimSun" w:cs="Times New Roman"/>
          <w:iCs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iCs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- HS tiếp nhận nhiệm vụ.</w:t>
      </w:r>
    </w:p>
    <w:p>
      <w:pPr>
        <w:widowControl w:val="0"/>
        <w:jc w:val="both"/>
        <w:rPr>
          <w:rFonts w:ascii="Times New Roman" w:hAnsi="Times New Roman" w:eastAsia="SimSun" w:cs="Times New Roman"/>
          <w:i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Bước 2: thực hiện nhiệm vụ</w:t>
      </w:r>
    </w:p>
    <w:p>
      <w:pPr>
        <w:widowControl w:val="0"/>
        <w:tabs>
          <w:tab w:val="left" w:pos="649"/>
        </w:tabs>
        <w:jc w:val="both"/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- HS suy nghĩ, viết</w:t>
      </w:r>
    </w:p>
    <w:p>
      <w:pPr>
        <w:widowControl w:val="0"/>
        <w:tabs>
          <w:tab w:val="left" w:pos="649"/>
        </w:tabs>
        <w:jc w:val="both"/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- Gv quan sát, hỗ trợ</w:t>
      </w:r>
    </w:p>
    <w:p>
      <w:pPr>
        <w:widowControl w:val="0"/>
        <w:jc w:val="both"/>
        <w:rPr>
          <w:rFonts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Bước 3: Báo cáo kết quả hoạt động và thảo luận</w:t>
      </w:r>
    </w:p>
    <w:p>
      <w:pPr>
        <w:widowControl w:val="0"/>
        <w:jc w:val="both"/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- Hs báo báo kết quả</w:t>
      </w:r>
    </w:p>
    <w:p>
      <w:pPr>
        <w:widowControl w:val="0"/>
        <w:jc w:val="both"/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- Hs khác lắng nghe, bổ sung, phản biện</w:t>
      </w:r>
    </w:p>
    <w:p>
      <w:pPr>
        <w:widowControl w:val="0"/>
        <w:jc w:val="both"/>
        <w:rPr>
          <w:rFonts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Bước 4: Đánh giá kết quả thực hiện nhiệm vụ</w:t>
      </w:r>
    </w:p>
    <w:p>
      <w:pPr>
        <w:widowControl w:val="0"/>
        <w:tabs>
          <w:tab w:val="left" w:pos="142"/>
          <w:tab w:val="left" w:pos="284"/>
        </w:tabs>
        <w:jc w:val="both"/>
        <w:rPr>
          <w:rFonts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- Gv nhận xét, bổ sung, chốt lại kiến thức</w:t>
      </w: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42"/>
          <w:tab w:val="left" w:pos="284"/>
        </w:tabs>
        <w:autoSpaceDE w:val="0"/>
        <w:autoSpaceDN w:val="0"/>
        <w:adjustRightInd w:val="0"/>
        <w:rPr>
          <w:rFonts w:hint="default"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Hoạt động: VẬN DỤNG</w:t>
      </w:r>
      <w:r>
        <w:rPr>
          <w:rFonts w:hint="default" w:ascii="Times New Roman" w:hAnsi="Times New Roman" w:eastAsia="Calibri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( 8 phút)</w:t>
      </w:r>
    </w:p>
    <w:p>
      <w:pPr>
        <w:widowControl w:val="0"/>
        <w:jc w:val="both"/>
        <w:rPr>
          <w:rFonts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Bước 1: Chuyển giao nhiệm vụ</w:t>
      </w:r>
    </w:p>
    <w:p>
      <w:pPr>
        <w:widowControl w:val="0"/>
        <w:jc w:val="both"/>
        <w:rPr>
          <w:rFonts w:ascii="Times New Roman" w:hAnsi="Times New Roman" w:eastAsia="SimSun" w:cs="Times New Roman"/>
          <w:bCs/>
          <w:i/>
          <w:iCs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bCs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- GV yêu cầu</w:t>
      </w:r>
      <w:r>
        <w:rPr>
          <w:rFonts w:ascii="Times New Roman" w:hAnsi="Times New Roman" w:eastAsia="SimSun" w:cs="Times New Roman"/>
          <w:bCs/>
          <w:color w:val="000000" w:themeColor="text1"/>
          <w:kern w:val="2"/>
          <w:sz w:val="28"/>
          <w:szCs w:val="20"/>
          <w:lang w:val="vi-VN" w:eastAsia="zh-CN"/>
          <w14:textFill>
            <w14:solidFill>
              <w14:schemeClr w14:val="tx1"/>
            </w14:solidFill>
          </w14:textFill>
        </w:rPr>
        <w:t xml:space="preserve"> :</w:t>
      </w:r>
      <w:r>
        <w:rPr>
          <w:rFonts w:ascii="Times New Roman" w:hAnsi="Times New Roman" w:eastAsia="SimSun" w:cs="Times New Roman"/>
          <w:bCs/>
          <w:i/>
          <w:iCs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SimSun" w:cs="Times New Roman"/>
          <w:bCs/>
          <w:i/>
          <w:iCs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HS về nhà thuyết minh tiếp về phương tiện giao thông trên bộ trong tương lai”</w:t>
      </w:r>
    </w:p>
    <w:p>
      <w:pPr>
        <w:widowControl w:val="0"/>
        <w:jc w:val="both"/>
        <w:rPr>
          <w:rFonts w:ascii="Times New Roman" w:hAnsi="Times New Roman" w:eastAsia="SimSun" w:cs="Times New Roman"/>
          <w:bCs/>
          <w:i/>
          <w:iCs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bCs/>
          <w:i/>
          <w:iCs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Làm bài tập trắc nghiệm: </w:t>
      </w:r>
    </w:p>
    <w:p>
      <w:pPr>
        <w:pStyle w:val="8"/>
        <w:spacing w:after="60" w:line="386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Chọn phương án trả lời đúng cho mỗi câu hỏi (từ câu 1 đến câu 8):</w:t>
      </w:r>
    </w:p>
    <w:p>
      <w:pPr>
        <w:pStyle w:val="8"/>
        <w:tabs>
          <w:tab w:val="left" w:pos="281"/>
        </w:tabs>
        <w:spacing w:after="60" w:line="38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bookmark878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Câu 1 . Nội dung chính của văn bản tr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ê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 là gì?</w:t>
      </w:r>
    </w:p>
    <w:p>
      <w:pPr>
        <w:pStyle w:val="8"/>
        <w:numPr>
          <w:ilvl w:val="0"/>
          <w:numId w:val="3"/>
        </w:numPr>
        <w:tabs>
          <w:tab w:val="left" w:pos="580"/>
        </w:tabs>
        <w:spacing w:after="60" w:line="386" w:lineRule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bookmark879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Giới thiệu một số phương tiện giao thông trong tương lai</w:t>
      </w:r>
    </w:p>
    <w:p>
      <w:pPr>
        <w:pStyle w:val="8"/>
        <w:numPr>
          <w:ilvl w:val="0"/>
          <w:numId w:val="3"/>
        </w:numPr>
        <w:tabs>
          <w:tab w:val="left" w:pos="580"/>
        </w:tabs>
        <w:spacing w:after="60" w:line="386" w:lineRule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" w:name="bookmark880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Giới thiệu một số phương tiện giao thông tự lài trong tương la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i</w:t>
      </w:r>
    </w:p>
    <w:p>
      <w:pPr>
        <w:pStyle w:val="8"/>
        <w:numPr>
          <w:ilvl w:val="0"/>
          <w:numId w:val="3"/>
        </w:numPr>
        <w:spacing w:after="60" w:line="386" w:lineRule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Giới thiệu một số phương tiện giao thông tự bay trong tương lai</w:t>
      </w:r>
    </w:p>
    <w:p>
      <w:pPr>
        <w:pStyle w:val="8"/>
        <w:numPr>
          <w:ilvl w:val="0"/>
          <w:numId w:val="3"/>
        </w:numPr>
        <w:spacing w:after="60" w:line="386" w:lineRule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Giới thiệu một số phương tiện giao thông chạy bằng điện trong tương lai</w:t>
      </w:r>
    </w:p>
    <w:p>
      <w:pPr>
        <w:pStyle w:val="8"/>
        <w:tabs>
          <w:tab w:val="left" w:pos="285"/>
        </w:tabs>
        <w:spacing w:after="60" w:line="38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" w:name="bookmark881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Câu 2. Văn bản sắp xếp thông tin theo trật tự nào?</w:t>
      </w:r>
    </w:p>
    <w:p>
      <w:pPr>
        <w:pStyle w:val="8"/>
        <w:tabs>
          <w:tab w:val="left" w:pos="2896"/>
        </w:tabs>
        <w:spacing w:after="60" w:line="386" w:lineRule="auto"/>
        <w:ind w:firstLine="28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Trật tự thời gian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Quan hệ nguyên nhân - kết quả</w:t>
      </w:r>
    </w:p>
    <w:p>
      <w:pPr>
        <w:pStyle w:val="8"/>
        <w:tabs>
          <w:tab w:val="left" w:pos="2896"/>
        </w:tabs>
        <w:spacing w:after="60" w:line="386" w:lineRule="auto"/>
        <w:ind w:firstLine="28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Mức độ quan trọng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Phân loại đối tượng</w:t>
      </w:r>
    </w:p>
    <w:p>
      <w:pPr>
        <w:pStyle w:val="8"/>
        <w:tabs>
          <w:tab w:val="left" w:pos="285"/>
        </w:tabs>
        <w:spacing w:after="60" w:line="38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4" w:name="bookmark882"/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Câu 3. Các thông tin chính trong văn bản được làm nổi bật bằng cách nào?</w:t>
      </w:r>
    </w:p>
    <w:p>
      <w:pPr>
        <w:pStyle w:val="8"/>
        <w:tabs>
          <w:tab w:val="left" w:pos="2896"/>
        </w:tabs>
        <w:spacing w:after="60" w:line="386" w:lineRule="auto"/>
        <w:ind w:firstLine="28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In đậm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Phóng to</w:t>
      </w:r>
    </w:p>
    <w:p>
      <w:pPr>
        <w:pStyle w:val="8"/>
        <w:tabs>
          <w:tab w:val="left" w:pos="2896"/>
        </w:tabs>
        <w:spacing w:after="60" w:line="386" w:lineRule="auto"/>
        <w:ind w:firstLine="28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In hoa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Tô màu</w:t>
      </w:r>
    </w:p>
    <w:p>
      <w:pPr>
        <w:pStyle w:val="8"/>
        <w:tabs>
          <w:tab w:val="left" w:pos="285"/>
        </w:tabs>
        <w:spacing w:after="60" w:line="38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bookmark883"/>
      <w:bookmarkEnd w:id="5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Câu 4. Điểm giống nhau giữa các phương tiện được nói đến trong vãn bân là gì?</w:t>
      </w:r>
    </w:p>
    <w:p>
      <w:pPr>
        <w:pStyle w:val="8"/>
        <w:tabs>
          <w:tab w:val="left" w:pos="580"/>
        </w:tabs>
        <w:spacing w:after="60" w:line="38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6" w:name="bookmark884"/>
      <w:bookmarkEnd w:id="6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A.  Đều giúp con người có thể rút ngắn thời gian đi lại một cách tối đa</w:t>
      </w:r>
    </w:p>
    <w:p>
      <w:pPr>
        <w:pStyle w:val="8"/>
        <w:tabs>
          <w:tab w:val="left" w:pos="580"/>
        </w:tabs>
        <w:spacing w:after="60" w:line="38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7" w:name="bookmark885"/>
      <w:bookmarkEnd w:id="7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B.  Đều giúp con người tiết kiệm được một khối lượng nhiên liệu lớn</w:t>
      </w:r>
    </w:p>
    <w:p>
      <w:pPr>
        <w:pStyle w:val="8"/>
        <w:spacing w:after="60" w:line="38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C.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Đều giúp con người tránh được các tai nạn giao thông một cách tuyệt đối</w:t>
      </w:r>
    </w:p>
    <w:p>
      <w:pPr>
        <w:pStyle w:val="8"/>
        <w:spacing w:after="60" w:line="38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D.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Đều khắc phục được những hạn chế của những phương tiện ra đời trước đó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pStyle w:val="8"/>
        <w:tabs>
          <w:tab w:val="left" w:pos="570"/>
        </w:tabs>
        <w:spacing w:after="40" w:line="38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8" w:name="bookmark886"/>
      <w:bookmarkEnd w:id="8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Câu 5: Ý tưởng sáng chế các phương tiện nêu trong vãn bân cho thấy điều gì ở con người?</w:t>
      </w:r>
    </w:p>
    <w:p>
      <w:pPr>
        <w:pStyle w:val="8"/>
        <w:tabs>
          <w:tab w:val="left" w:pos="3137"/>
        </w:tabs>
        <w:spacing w:after="40" w:line="38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Sự chăm chỉ, cân cù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Sự thông minh, sáng tạo</w:t>
      </w:r>
    </w:p>
    <w:p>
      <w:pPr>
        <w:pStyle w:val="8"/>
        <w:tabs>
          <w:tab w:val="left" w:pos="3137"/>
        </w:tabs>
        <w:spacing w:after="40" w:line="38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Sự năng động, dũng c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ả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Sự khéo léo, tinh tế</w:t>
      </w:r>
    </w:p>
    <w:p>
      <w:pPr>
        <w:pStyle w:val="8"/>
        <w:tabs>
          <w:tab w:val="left" w:pos="570"/>
        </w:tabs>
        <w:spacing w:after="40" w:line="38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9" w:name="bookmark887"/>
      <w:bookmarkEnd w:id="9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Câu 6. Tác dụng chính của các hình ảnh được đưa vào văn bản là gì?</w:t>
      </w:r>
    </w:p>
    <w:p>
      <w:pPr>
        <w:pStyle w:val="8"/>
        <w:tabs>
          <w:tab w:val="left" w:pos="870"/>
        </w:tabs>
        <w:spacing w:after="40" w:line="38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0" w:name="bookmark888"/>
      <w:bookmarkEnd w:id="10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 Để trang trí, làm cho hình thức của văn bản đẹp hơn</w:t>
      </w:r>
    </w:p>
    <w:p>
      <w:pPr>
        <w:pStyle w:val="8"/>
        <w:tabs>
          <w:tab w:val="left" w:pos="870"/>
        </w:tabs>
        <w:spacing w:after="40" w:line="38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1" w:name="bookmark889"/>
      <w:bookmarkEnd w:id="11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 Định hướng cách đọc văn bản cho người đọc</w:t>
      </w:r>
    </w:p>
    <w:p>
      <w:pPr>
        <w:pStyle w:val="8"/>
        <w:spacing w:after="40" w:line="38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Giúp người đọc dễ hình dung ra loại phương tiện đang được giới thiệu</w:t>
      </w:r>
    </w:p>
    <w:p>
      <w:pPr>
        <w:pStyle w:val="8"/>
        <w:spacing w:after="40" w:line="38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Giúp người đọc hình dung ra cách triển khai thông tin của văn bản</w:t>
      </w:r>
    </w:p>
    <w:p>
      <w:pPr>
        <w:pStyle w:val="8"/>
        <w:tabs>
          <w:tab w:val="left" w:pos="575"/>
        </w:tabs>
        <w:spacing w:after="40" w:line="38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2" w:name="bookmark890"/>
      <w:bookmarkEnd w:id="12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Câu 7.Từ nào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không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được coi là thuật ngữ trong lĩnh vực mà văn bản đề cập đến?</w:t>
      </w:r>
    </w:p>
    <w:p>
      <w:pPr>
        <w:pStyle w:val="8"/>
        <w:tabs>
          <w:tab w:val="left" w:pos="3137"/>
        </w:tabs>
        <w:spacing w:after="40" w:line="38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Tóc độ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Thuật toán</w:t>
      </w:r>
    </w:p>
    <w:p>
      <w:pPr>
        <w:pStyle w:val="8"/>
        <w:tabs>
          <w:tab w:val="left" w:pos="3137"/>
        </w:tabs>
        <w:spacing w:after="40" w:line="38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Siêu tốc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Phương tiện</w:t>
      </w:r>
    </w:p>
    <w:p>
      <w:pPr>
        <w:pStyle w:val="8"/>
        <w:tabs>
          <w:tab w:val="left" w:pos="575"/>
        </w:tabs>
        <w:spacing w:after="40" w:line="38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3" w:name="bookmark891"/>
      <w:bookmarkEnd w:id="13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Câu 8. Nhận định nào sau đây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không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đúng về ngôn ngữ của văn bản?</w:t>
      </w:r>
    </w:p>
    <w:p>
      <w:pPr>
        <w:pStyle w:val="8"/>
        <w:tabs>
          <w:tab w:val="left" w:pos="870"/>
        </w:tabs>
        <w:spacing w:after="40" w:line="38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4" w:name="bookmark892"/>
      <w:bookmarkEnd w:id="14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 Diễn đạt ngắn gọn, rõ ràng, dễ hiểu</w:t>
      </w:r>
    </w:p>
    <w:p>
      <w:pPr>
        <w:pStyle w:val="8"/>
        <w:tabs>
          <w:tab w:val="left" w:pos="870"/>
        </w:tabs>
        <w:spacing w:after="40" w:line="38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5" w:name="bookmark893"/>
      <w:bookmarkEnd w:id="15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 Dùng nhiều biện pháp tu từ</w:t>
      </w:r>
    </w:p>
    <w:p>
      <w:pPr>
        <w:pStyle w:val="8"/>
        <w:spacing w:after="40" w:line="38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C. Sử dụng thuật ngữ thuộc lĩnh vực mà văn bản đề cập</w:t>
      </w:r>
    </w:p>
    <w:p>
      <w:pPr>
        <w:pStyle w:val="8"/>
        <w:spacing w:after="40" w:line="38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Chủ yếu sử dụng dạng câu trần thuật</w:t>
      </w:r>
    </w:p>
    <w:p>
      <w:pPr>
        <w:widowControl w:val="0"/>
        <w:jc w:val="both"/>
        <w:rPr>
          <w:rFonts w:ascii="Times New Roman" w:hAnsi="Times New Roman" w:eastAsia="SimSun" w:cs="Times New Roman"/>
          <w:iCs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iCs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- HS tiếp nhận nhiệm vụ.</w:t>
      </w:r>
    </w:p>
    <w:p>
      <w:pPr>
        <w:widowControl w:val="0"/>
        <w:jc w:val="both"/>
        <w:rPr>
          <w:rFonts w:ascii="Times New Roman" w:hAnsi="Times New Roman" w:eastAsia="SimSun" w:cs="Times New Roman"/>
          <w:i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Bước 2: thực hiện nhiệm vụ</w:t>
      </w:r>
    </w:p>
    <w:p>
      <w:pPr>
        <w:widowControl w:val="0"/>
        <w:tabs>
          <w:tab w:val="left" w:pos="649"/>
        </w:tabs>
        <w:jc w:val="both"/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- HS suy nghĩ, viết</w:t>
      </w:r>
      <w:r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 và làm bài tập</w:t>
      </w:r>
    </w:p>
    <w:p>
      <w:pPr>
        <w:widowControl w:val="0"/>
        <w:tabs>
          <w:tab w:val="left" w:pos="649"/>
        </w:tabs>
        <w:jc w:val="both"/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- Gv quan sát, hỗ trợ</w:t>
      </w:r>
    </w:p>
    <w:p>
      <w:pPr>
        <w:widowControl w:val="0"/>
        <w:jc w:val="both"/>
        <w:rPr>
          <w:rFonts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Bước 3: Báo cáo kết quả hoạt động và thảo luận</w:t>
      </w:r>
    </w:p>
    <w:p>
      <w:pPr>
        <w:widowControl w:val="0"/>
        <w:jc w:val="both"/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- Hs báo báo kết quả</w:t>
      </w:r>
    </w:p>
    <w:p>
      <w:pPr>
        <w:widowControl w:val="0"/>
        <w:jc w:val="both"/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- Hs khác lắng nghe, bổ sung, phản biện</w:t>
      </w:r>
    </w:p>
    <w:p>
      <w:pPr>
        <w:widowControl w:val="0"/>
        <w:jc w:val="both"/>
        <w:rPr>
          <w:rFonts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SimSun" w:cs="Times New Roman"/>
          <w:b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Bước 4: Đánh giá kết quả thực hiện nhiệm vụ</w:t>
      </w:r>
    </w:p>
    <w:p>
      <w:pPr>
        <w:widowControl w:val="0"/>
        <w:tabs>
          <w:tab w:val="left" w:pos="142"/>
          <w:tab w:val="left" w:pos="284"/>
        </w:tabs>
        <w:jc w:val="both"/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- Gv nhận xét, bổ sung, chốt lại kiến thức</w:t>
      </w:r>
    </w:p>
    <w:p>
      <w:pPr>
        <w:widowControl w:val="0"/>
        <w:tabs>
          <w:tab w:val="left" w:pos="142"/>
          <w:tab w:val="left" w:pos="284"/>
        </w:tabs>
        <w:jc w:val="both"/>
        <w:rPr>
          <w:rFonts w:hint="default" w:ascii="Times New Roman" w:hAnsi="Times New Roman" w:eastAsia="SimSun" w:cs="Times New Roman"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</w:pPr>
      <w:bookmarkStart w:id="16" w:name="_GoBack"/>
      <w:r>
        <w:rPr>
          <w:rFonts w:hint="default" w:ascii="Times New Roman" w:hAnsi="Times New Roman" w:eastAsia="SimSun" w:cs="Times New Roman"/>
          <w:b/>
          <w:bCs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* HƯỚNG DẪN VỀ NHÀ VÀ HỌC BÀI SAU</w:t>
      </w:r>
      <w:bookmarkEnd w:id="16"/>
      <w:r>
        <w:rPr>
          <w:rFonts w:hint="default" w:ascii="Times New Roman" w:hAnsi="Times New Roman" w:eastAsia="SimSun" w:cs="Times New Roman"/>
          <w:color w:val="000000" w:themeColor="text1"/>
          <w:kern w:val="2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 xml:space="preserve"> ( 2 phút)</w:t>
      </w:r>
    </w:p>
    <w:p>
      <w:pPr>
        <w:rPr>
          <w:rFonts w:ascii="Times New Roman" w:hAnsi="Times New Roman" w:eastAsia="Calibri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pgSz w:w="11907" w:h="16840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b/>
        <w:bCs/>
        <w:color w:val="FF0000"/>
        <w:sz w:val="24"/>
        <w:szCs w:val="24"/>
      </w:rPr>
    </w:pPr>
    <w:r>
      <w:rPr>
        <w:rFonts w:ascii="Times New Roman" w:hAnsi="Times New Roman" w:cs="Times New Roman"/>
        <w:b/>
        <w:bCs/>
        <w:color w:val="FF0000"/>
        <w:sz w:val="24"/>
        <w:szCs w:val="24"/>
      </w:rPr>
      <w:t xml:space="preserve">Trần Thới Hưng – Trường TH&amp;THCS Phong Thạnh A – </w:t>
    </w:r>
    <w:r>
      <w:rPr>
        <w:rFonts w:hint="default" w:ascii="Times New Roman" w:hAnsi="Times New Roman" w:cs="Times New Roman"/>
        <w:b/>
        <w:bCs/>
        <w:color w:val="FF0000"/>
        <w:sz w:val="24"/>
        <w:szCs w:val="24"/>
        <w:lang w:val="vi-VN"/>
      </w:rPr>
      <w:t>TX.</w:t>
    </w:r>
    <w:r>
      <w:rPr>
        <w:rFonts w:ascii="Times New Roman" w:hAnsi="Times New Roman" w:cs="Times New Roman"/>
        <w:b/>
        <w:bCs/>
        <w:color w:val="FF0000"/>
        <w:sz w:val="24"/>
        <w:szCs w:val="24"/>
      </w:rPr>
      <w:t xml:space="preserve"> Giá Rai – Tỉnh Bạc Liêu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18BC8A"/>
    <w:multiLevelType w:val="singleLevel"/>
    <w:tmpl w:val="2818BC8A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2FB86CE0"/>
    <w:multiLevelType w:val="multilevel"/>
    <w:tmpl w:val="2FB86CE0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0207CA3"/>
    <w:multiLevelType w:val="multilevel"/>
    <w:tmpl w:val="60207CA3"/>
    <w:lvl w:ilvl="0" w:tentative="0">
      <w:start w:val="1"/>
      <w:numFmt w:val="upperLetter"/>
      <w:lvlText w:val="%1."/>
      <w:lvlJc w:val="left"/>
      <w:pPr>
        <w:ind w:left="6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0" w:hanging="360"/>
      </w:pPr>
    </w:lvl>
    <w:lvl w:ilvl="2" w:tentative="0">
      <w:start w:val="1"/>
      <w:numFmt w:val="lowerRoman"/>
      <w:lvlText w:val="%3."/>
      <w:lvlJc w:val="right"/>
      <w:pPr>
        <w:ind w:left="2080" w:hanging="180"/>
      </w:pPr>
    </w:lvl>
    <w:lvl w:ilvl="3" w:tentative="0">
      <w:start w:val="1"/>
      <w:numFmt w:val="decimal"/>
      <w:lvlText w:val="%4."/>
      <w:lvlJc w:val="left"/>
      <w:pPr>
        <w:ind w:left="2800" w:hanging="360"/>
      </w:pPr>
    </w:lvl>
    <w:lvl w:ilvl="4" w:tentative="0">
      <w:start w:val="1"/>
      <w:numFmt w:val="lowerLetter"/>
      <w:lvlText w:val="%5."/>
      <w:lvlJc w:val="left"/>
      <w:pPr>
        <w:ind w:left="3520" w:hanging="360"/>
      </w:pPr>
    </w:lvl>
    <w:lvl w:ilvl="5" w:tentative="0">
      <w:start w:val="1"/>
      <w:numFmt w:val="lowerRoman"/>
      <w:lvlText w:val="%6."/>
      <w:lvlJc w:val="right"/>
      <w:pPr>
        <w:ind w:left="4240" w:hanging="180"/>
      </w:pPr>
    </w:lvl>
    <w:lvl w:ilvl="6" w:tentative="0">
      <w:start w:val="1"/>
      <w:numFmt w:val="decimal"/>
      <w:lvlText w:val="%7."/>
      <w:lvlJc w:val="left"/>
      <w:pPr>
        <w:ind w:left="4960" w:hanging="360"/>
      </w:pPr>
    </w:lvl>
    <w:lvl w:ilvl="7" w:tentative="0">
      <w:start w:val="1"/>
      <w:numFmt w:val="lowerLetter"/>
      <w:lvlText w:val="%8."/>
      <w:lvlJc w:val="left"/>
      <w:pPr>
        <w:ind w:left="5680" w:hanging="360"/>
      </w:pPr>
    </w:lvl>
    <w:lvl w:ilvl="8" w:tentative="0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3E"/>
    <w:rsid w:val="00022E04"/>
    <w:rsid w:val="00161BEB"/>
    <w:rsid w:val="002F07A2"/>
    <w:rsid w:val="002F2281"/>
    <w:rsid w:val="00367F73"/>
    <w:rsid w:val="00471F86"/>
    <w:rsid w:val="005053F6"/>
    <w:rsid w:val="006D4F7F"/>
    <w:rsid w:val="008A498F"/>
    <w:rsid w:val="0095277F"/>
    <w:rsid w:val="009B6CD6"/>
    <w:rsid w:val="00A0729F"/>
    <w:rsid w:val="00C41697"/>
    <w:rsid w:val="00CE1992"/>
    <w:rsid w:val="00D064F8"/>
    <w:rsid w:val="00E2746E"/>
    <w:rsid w:val="00F276A5"/>
    <w:rsid w:val="00F90FFC"/>
    <w:rsid w:val="00FB303E"/>
    <w:rsid w:val="00FB467B"/>
    <w:rsid w:val="28DD6518"/>
    <w:rsid w:val="2C6A6458"/>
    <w:rsid w:val="6D43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9"/>
    <w:unhideWhenUsed/>
    <w:uiPriority w:val="99"/>
    <w:pPr>
      <w:tabs>
        <w:tab w:val="center" w:pos="4680"/>
        <w:tab w:val="right" w:pos="9360"/>
      </w:tabs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Văn bản nội dung_"/>
    <w:basedOn w:val="2"/>
    <w:link w:val="8"/>
    <w:qFormat/>
    <w:uiPriority w:val="0"/>
    <w:rPr>
      <w:rFonts w:ascii="Arial" w:hAnsi="Arial" w:eastAsia="Arial" w:cs="Arial"/>
      <w:sz w:val="13"/>
      <w:szCs w:val="13"/>
    </w:rPr>
  </w:style>
  <w:style w:type="paragraph" w:customStyle="1" w:styleId="8">
    <w:name w:val="Văn bản nội dung"/>
    <w:basedOn w:val="1"/>
    <w:link w:val="7"/>
    <w:uiPriority w:val="0"/>
    <w:pPr>
      <w:widowControl w:val="0"/>
      <w:spacing w:line="360" w:lineRule="auto"/>
      <w:ind w:firstLine="260"/>
    </w:pPr>
    <w:rPr>
      <w:rFonts w:ascii="Arial" w:hAnsi="Arial" w:eastAsia="Arial" w:cs="Arial"/>
      <w:sz w:val="13"/>
      <w:szCs w:val="13"/>
    </w:rPr>
  </w:style>
  <w:style w:type="character" w:customStyle="1" w:styleId="9">
    <w:name w:val="Header Char"/>
    <w:basedOn w:val="2"/>
    <w:link w:val="5"/>
    <w:uiPriority w:val="99"/>
    <w:rPr>
      <w:rFonts w:asciiTheme="minorHAnsi" w:hAnsiTheme="minorHAnsi"/>
      <w:szCs w:val="24"/>
    </w:rPr>
  </w:style>
  <w:style w:type="character" w:customStyle="1" w:styleId="10">
    <w:name w:val="Footer Char"/>
    <w:basedOn w:val="2"/>
    <w:link w:val="4"/>
    <w:uiPriority w:val="99"/>
    <w:rPr>
      <w:rFonts w:asciiTheme="minorHAnsi" w:hAnsiTheme="minorHAns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21806-658F-4585-A021-12C44C9ACA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1398</Words>
  <Characters>7975</Characters>
  <Lines>66</Lines>
  <Paragraphs>18</Paragraphs>
  <TotalTime>97</TotalTime>
  <ScaleCrop>false</ScaleCrop>
  <LinksUpToDate>false</LinksUpToDate>
  <CharactersWithSpaces>9355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2022-06-20T03:42:00Z</dcterms:created>
  <dc:creator>Administrator</dc:creator>
  <cp:lastModifiedBy>PC THUY</cp:lastModifiedBy>
  <dcterms:modified xsi:type="dcterms:W3CDTF">2022-06-29T01:23:01Z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359AF6CBE1E74EA886C38437B8469FFC</vt:lpwstr>
  </property>
</Properties>
</file>