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10" w:rsidRPr="00294010" w:rsidRDefault="00294010" w:rsidP="00294010">
      <w:pPr>
        <w:tabs>
          <w:tab w:val="left" w:leader="dot" w:pos="9072"/>
        </w:tabs>
        <w:spacing w:line="240" w:lineRule="auto"/>
        <w:jc w:val="center"/>
        <w:rPr>
          <w:rFonts w:ascii="Times New Roman" w:hAnsi="Times New Roman" w:cs="Times New Roman"/>
          <w:b/>
          <w:bCs/>
          <w:sz w:val="28"/>
          <w:szCs w:val="28"/>
          <w:lang w:val="pt-BR"/>
        </w:rPr>
      </w:pPr>
      <w:r w:rsidRPr="00294010">
        <w:rPr>
          <w:rFonts w:ascii="Times New Roman" w:hAnsi="Times New Roman" w:cs="Times New Roman"/>
          <w:b/>
          <w:bCs/>
          <w:sz w:val="28"/>
          <w:szCs w:val="28"/>
          <w:lang w:val="pt-BR"/>
        </w:rPr>
        <w:t>KẾ HOẠ</w:t>
      </w:r>
      <w:r w:rsidR="00425464">
        <w:rPr>
          <w:rFonts w:ascii="Times New Roman" w:hAnsi="Times New Roman" w:cs="Times New Roman"/>
          <w:b/>
          <w:bCs/>
          <w:sz w:val="28"/>
          <w:szCs w:val="28"/>
          <w:lang w:val="pt-BR"/>
        </w:rPr>
        <w:t>CH CHUYÊN MÔN THÁNG:   11</w:t>
      </w:r>
      <w:r w:rsidRPr="00294010">
        <w:rPr>
          <w:rFonts w:ascii="Times New Roman" w:hAnsi="Times New Roman" w:cs="Times New Roman"/>
          <w:b/>
          <w:bCs/>
          <w:sz w:val="28"/>
          <w:szCs w:val="28"/>
          <w:lang w:val="pt-BR"/>
        </w:rPr>
        <w:t xml:space="preserve"> – 2019</w:t>
      </w:r>
    </w:p>
    <w:p w:rsidR="00294010" w:rsidRPr="00294010" w:rsidRDefault="00294010" w:rsidP="00294010">
      <w:pPr>
        <w:spacing w:line="240" w:lineRule="auto"/>
        <w:jc w:val="center"/>
        <w:rPr>
          <w:rFonts w:ascii="Times New Roman" w:hAnsi="Times New Roman" w:cs="Times New Roman"/>
          <w:b/>
          <w:sz w:val="28"/>
          <w:szCs w:val="28"/>
          <w:lang w:val="nl-NL"/>
        </w:rPr>
      </w:pPr>
      <w:r w:rsidRPr="00294010">
        <w:rPr>
          <w:rFonts w:ascii="Times New Roman" w:hAnsi="Times New Roman" w:cs="Times New Roman"/>
          <w:b/>
          <w:sz w:val="28"/>
          <w:szCs w:val="28"/>
          <w:lang w:val="nl-NL"/>
        </w:rPr>
        <w:t>Tổ: Khoa học tự nhiên</w:t>
      </w:r>
    </w:p>
    <w:p w:rsidR="00294010" w:rsidRPr="00294010" w:rsidRDefault="00294010" w:rsidP="00294010">
      <w:pPr>
        <w:tabs>
          <w:tab w:val="left" w:leader="dot" w:pos="9072"/>
        </w:tabs>
        <w:spacing w:line="240" w:lineRule="auto"/>
        <w:jc w:val="both"/>
        <w:rPr>
          <w:rFonts w:ascii="Times New Roman" w:hAnsi="Times New Roman" w:cs="Times New Roman"/>
          <w:bCs/>
          <w:sz w:val="26"/>
          <w:szCs w:val="26"/>
          <w:lang w:val="pt-BR"/>
        </w:rPr>
      </w:pPr>
    </w:p>
    <w:p w:rsidR="00425464" w:rsidRPr="00C46361" w:rsidRDefault="00425464" w:rsidP="00425464">
      <w:pPr>
        <w:tabs>
          <w:tab w:val="left" w:leader="dot" w:pos="9072"/>
        </w:tabs>
        <w:jc w:val="both"/>
        <w:rPr>
          <w:bCs/>
          <w:sz w:val="26"/>
          <w:szCs w:val="26"/>
          <w:lang w:val="pt-BR"/>
        </w:rPr>
      </w:pPr>
    </w:p>
    <w:p w:rsidR="00425464" w:rsidRPr="00425464" w:rsidRDefault="00425464" w:rsidP="00425464">
      <w:pPr>
        <w:tabs>
          <w:tab w:val="left" w:leader="dot" w:pos="9072"/>
        </w:tabs>
        <w:jc w:val="both"/>
        <w:rPr>
          <w:rFonts w:ascii="Times New Roman" w:hAnsi="Times New Roman" w:cs="Times New Roman"/>
          <w:b/>
          <w:bCs/>
          <w:sz w:val="26"/>
          <w:szCs w:val="26"/>
          <w:lang w:val="pt-BR"/>
        </w:rPr>
      </w:pPr>
      <w:r w:rsidRPr="00425464">
        <w:rPr>
          <w:rFonts w:ascii="Times New Roman" w:hAnsi="Times New Roman" w:cs="Times New Roman"/>
          <w:b/>
          <w:bCs/>
          <w:sz w:val="26"/>
          <w:szCs w:val="26"/>
          <w:lang w:val="pt-BR"/>
        </w:rPr>
        <w:t>1. Kế hoạch chung</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Tiếp tục duy trì nề nếp dạy và học (không vào muộn, ra sớm)</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Tăng cường công tác quản lý học sinh trong giờ dạy.</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Thực hiện tốt quy chế chuyên môn về giờ dạy, giáo án và các loại hồ sơ.</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Thi đua dạy tốt – học tốt chào mừng ngày NGVN 20/11</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Quan tâm, động viên, phụ đạo HS yếu, kém nhất là các môn Toán, Lý, Hóa.</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Tiếp tục bồi dưỡng HSG lớp 9 các môn trong đội tuyển của huyện thi vào 11/11.</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Thống nhất, lên kế hoạch giúp đỡ về chuyên môn và CSVC cho đ/c Thúy và đ/c Đồng tham gia thi GVG cấp huyện môn Lý, Sinh trong tháng 11.</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- 100% các đ/c GV trong tổ lên lớp phải sử dụng đồ dùng dạy học, không dạy chay.</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Thực hiện chuyên đề Tổ theo kế hoạch đã đề ra theo đúng tiến trình và công văn chỉ đạo của cấp trên về đổi mới chất lượng SH tổ, nhóm chuyên môn.</w:t>
      </w:r>
    </w:p>
    <w:p w:rsidR="00425464" w:rsidRPr="00425464" w:rsidRDefault="00425464" w:rsidP="00425464">
      <w:pPr>
        <w:spacing w:line="240" w:lineRule="atLeast"/>
        <w:jc w:val="both"/>
        <w:rPr>
          <w:rFonts w:ascii="Times New Roman" w:hAnsi="Times New Roman" w:cs="Times New Roman"/>
          <w:bCs/>
          <w:sz w:val="26"/>
          <w:szCs w:val="26"/>
          <w:lang w:val="nl-NL"/>
        </w:rPr>
      </w:pPr>
      <w:r w:rsidRPr="00425464">
        <w:rPr>
          <w:rFonts w:ascii="Times New Roman" w:hAnsi="Times New Roman" w:cs="Times New Roman"/>
          <w:bCs/>
          <w:sz w:val="26"/>
          <w:szCs w:val="26"/>
          <w:lang w:val="pt-BR"/>
        </w:rPr>
        <w:t xml:space="preserve">   Chuyên đề môn Lý</w:t>
      </w:r>
      <w:r w:rsidRPr="00425464">
        <w:rPr>
          <w:rFonts w:ascii="Times New Roman" w:hAnsi="Times New Roman" w:cs="Times New Roman"/>
          <w:bCs/>
          <w:sz w:val="26"/>
          <w:szCs w:val="26"/>
          <w:lang w:val="nl-NL"/>
        </w:rPr>
        <w:t xml:space="preserve"> : “Tạo hứng thú học tập cho HS trong giờ dạy Vật lý 8”-</w:t>
      </w:r>
      <w:r w:rsidRPr="00425464">
        <w:rPr>
          <w:rFonts w:ascii="Times New Roman" w:hAnsi="Times New Roman" w:cs="Times New Roman"/>
          <w:bCs/>
          <w:sz w:val="26"/>
          <w:szCs w:val="26"/>
          <w:lang w:val="pt-BR"/>
        </w:rPr>
        <w:t xml:space="preserve"> đ/c Thúy</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xml:space="preserve">- Nhóm trưởng các nhóm tiếp tục chỉ đạo việc trao đổi, thống nhất trong nhóm 1 số nội dung: </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Việc xây dựng đề kiểm tra định kì và chuẩn bị cho kiểm tra HKI.</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Việc ghi chép sổ nhóm theo đúng công văn hướng dẫn của PGD.</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Thống nhất form giáo án ở từng bộ môn theo đúng yêu cầu, bắt đầu thực hiện từ HKII.</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Cập nhật thường xuyên các đầu điểm kiểm tra vào sổ điểm điện tử theo quy định.</w:t>
      </w:r>
    </w:p>
    <w:p w:rsidR="00425464" w:rsidRPr="00425464" w:rsidRDefault="00425464" w:rsidP="00425464">
      <w:pPr>
        <w:tabs>
          <w:tab w:val="left" w:leader="dot" w:pos="9072"/>
        </w:tabs>
        <w:jc w:val="both"/>
        <w:rPr>
          <w:rFonts w:ascii="Times New Roman" w:hAnsi="Times New Roman" w:cs="Times New Roman"/>
          <w:bCs/>
          <w:sz w:val="26"/>
          <w:szCs w:val="26"/>
          <w:lang w:val="pt-BR"/>
        </w:rPr>
      </w:pPr>
      <w:r w:rsidRPr="00425464">
        <w:rPr>
          <w:rFonts w:ascii="Times New Roman" w:hAnsi="Times New Roman" w:cs="Times New Roman"/>
          <w:bCs/>
          <w:sz w:val="26"/>
          <w:szCs w:val="26"/>
          <w:lang w:val="pt-BR"/>
        </w:rPr>
        <w:t>- Tham gia đầy đủ các chuyên đề, tập huấn của huyện, sở GD.</w:t>
      </w:r>
    </w:p>
    <w:p w:rsidR="00425464" w:rsidRPr="00425464" w:rsidRDefault="00425464" w:rsidP="00425464">
      <w:pPr>
        <w:tabs>
          <w:tab w:val="left" w:pos="2853"/>
        </w:tabs>
        <w:jc w:val="both"/>
        <w:rPr>
          <w:rFonts w:ascii="Times New Roman" w:hAnsi="Times New Roman" w:cs="Times New Roman"/>
          <w:b/>
          <w:bCs/>
          <w:sz w:val="26"/>
          <w:szCs w:val="26"/>
          <w:lang w:val="pt-BR"/>
        </w:rPr>
      </w:pPr>
      <w:r w:rsidRPr="00425464">
        <w:rPr>
          <w:rFonts w:ascii="Times New Roman" w:hAnsi="Times New Roman" w:cs="Times New Roman"/>
          <w:b/>
          <w:bCs/>
          <w:sz w:val="26"/>
          <w:szCs w:val="26"/>
          <w:lang w:val="pt-BR"/>
        </w:rPr>
        <w:t>2. Các hoạt động khác.</w:t>
      </w:r>
      <w:r w:rsidRPr="00425464">
        <w:rPr>
          <w:rFonts w:ascii="Times New Roman" w:hAnsi="Times New Roman" w:cs="Times New Roman"/>
          <w:b/>
          <w:bCs/>
          <w:sz w:val="26"/>
          <w:szCs w:val="26"/>
          <w:lang w:val="pt-BR"/>
        </w:rPr>
        <w:tab/>
      </w:r>
    </w:p>
    <w:p w:rsidR="00425464" w:rsidRPr="00425464" w:rsidRDefault="00425464" w:rsidP="00425464">
      <w:pPr>
        <w:tabs>
          <w:tab w:val="left" w:leader="dot" w:pos="9072"/>
        </w:tabs>
        <w:jc w:val="both"/>
        <w:rPr>
          <w:rFonts w:ascii="Times New Roman" w:hAnsi="Times New Roman" w:cs="Times New Roman"/>
          <w:sz w:val="26"/>
          <w:szCs w:val="26"/>
          <w:lang w:val="pt-BR"/>
        </w:rPr>
      </w:pPr>
      <w:r w:rsidRPr="00425464">
        <w:rPr>
          <w:rFonts w:ascii="Times New Roman" w:hAnsi="Times New Roman" w:cs="Times New Roman"/>
          <w:sz w:val="26"/>
          <w:szCs w:val="26"/>
          <w:lang w:val="pt-BR"/>
        </w:rPr>
        <w:t>- Tham gia đầy đủ các hoạt động đoàn thể do BGH, CĐ phát động theo yêu cầu của cấp trên</w:t>
      </w:r>
    </w:p>
    <w:p w:rsidR="00425464" w:rsidRPr="00425464" w:rsidRDefault="00425464" w:rsidP="00425464">
      <w:pPr>
        <w:tabs>
          <w:tab w:val="left" w:leader="dot" w:pos="9072"/>
        </w:tabs>
        <w:jc w:val="both"/>
        <w:rPr>
          <w:rFonts w:ascii="Times New Roman" w:hAnsi="Times New Roman" w:cs="Times New Roman"/>
          <w:sz w:val="26"/>
          <w:szCs w:val="26"/>
          <w:lang w:val="pt-BR"/>
        </w:rPr>
      </w:pPr>
      <w:r w:rsidRPr="00425464">
        <w:rPr>
          <w:rFonts w:ascii="Times New Roman" w:hAnsi="Times New Roman" w:cs="Times New Roman"/>
          <w:sz w:val="26"/>
          <w:szCs w:val="26"/>
          <w:lang w:val="pt-BR"/>
        </w:rPr>
        <w:t>- GVCN trong tổ phối hợp thường xuyên với GVBM, Đoàn – Đội, PH... trong việc giáo dục học sinh, nhất là HS chưa ngoan, lười học...</w:t>
      </w:r>
    </w:p>
    <w:p w:rsidR="00425464" w:rsidRPr="00425464" w:rsidRDefault="00425464" w:rsidP="00425464">
      <w:pPr>
        <w:tabs>
          <w:tab w:val="left" w:pos="1980"/>
        </w:tabs>
        <w:rPr>
          <w:rFonts w:ascii="Times New Roman" w:hAnsi="Times New Roman" w:cs="Times New Roman"/>
          <w:b/>
          <w:sz w:val="26"/>
          <w:szCs w:val="26"/>
          <w:lang w:val="nl-NL"/>
        </w:rPr>
      </w:pPr>
      <w:r w:rsidRPr="00425464">
        <w:rPr>
          <w:rFonts w:ascii="Times New Roman" w:hAnsi="Times New Roman" w:cs="Times New Roman"/>
          <w:b/>
          <w:sz w:val="26"/>
          <w:szCs w:val="26"/>
          <w:lang w:val="nl-NL"/>
        </w:rPr>
        <w:t>3. Kế hoạch cụ thể</w:t>
      </w:r>
    </w:p>
    <w:tbl>
      <w:tblPr>
        <w:tblpPr w:leftFromText="180" w:rightFromText="180" w:vertAnchor="text" w:horzAnchor="margin" w:tblpX="17" w:tblpY="1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5"/>
        <w:gridCol w:w="752"/>
        <w:gridCol w:w="5559"/>
        <w:gridCol w:w="1417"/>
        <w:gridCol w:w="1560"/>
      </w:tblGrid>
      <w:tr w:rsidR="00425464" w:rsidRPr="00425464" w:rsidTr="00425464">
        <w:trPr>
          <w:trHeight w:val="412"/>
        </w:trPr>
        <w:tc>
          <w:tcPr>
            <w:tcW w:w="885" w:type="dxa"/>
          </w:tcPr>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Tháng</w:t>
            </w:r>
          </w:p>
        </w:tc>
        <w:tc>
          <w:tcPr>
            <w:tcW w:w="752" w:type="dxa"/>
          </w:tcPr>
          <w:p w:rsidR="00425464" w:rsidRPr="00425464" w:rsidRDefault="00425464" w:rsidP="00B10F7A">
            <w:pPr>
              <w:jc w:val="both"/>
              <w:rPr>
                <w:rFonts w:ascii="Times New Roman" w:hAnsi="Times New Roman" w:cs="Times New Roman"/>
                <w:sz w:val="26"/>
                <w:szCs w:val="26"/>
                <w:lang w:val="it-IT"/>
              </w:rPr>
            </w:pPr>
            <w:r w:rsidRPr="00425464">
              <w:rPr>
                <w:rFonts w:ascii="Times New Roman" w:hAnsi="Times New Roman" w:cs="Times New Roman"/>
                <w:sz w:val="26"/>
                <w:szCs w:val="26"/>
                <w:lang w:val="it-IT"/>
              </w:rPr>
              <w:t>Tuần</w:t>
            </w:r>
          </w:p>
        </w:tc>
        <w:tc>
          <w:tcPr>
            <w:tcW w:w="5559" w:type="dxa"/>
          </w:tcPr>
          <w:p w:rsidR="00425464" w:rsidRPr="00425464" w:rsidRDefault="00425464" w:rsidP="00B10F7A">
            <w:pPr>
              <w:jc w:val="center"/>
              <w:rPr>
                <w:rFonts w:ascii="Times New Roman" w:hAnsi="Times New Roman" w:cs="Times New Roman"/>
                <w:sz w:val="26"/>
                <w:szCs w:val="26"/>
                <w:lang w:val="sv-SE"/>
              </w:rPr>
            </w:pPr>
            <w:r w:rsidRPr="00425464">
              <w:rPr>
                <w:rFonts w:ascii="Times New Roman" w:hAnsi="Times New Roman" w:cs="Times New Roman"/>
                <w:sz w:val="26"/>
                <w:szCs w:val="26"/>
                <w:lang w:val="sv-SE"/>
              </w:rPr>
              <w:t>Nội dung công việc</w:t>
            </w:r>
          </w:p>
        </w:tc>
        <w:tc>
          <w:tcPr>
            <w:tcW w:w="1417" w:type="dxa"/>
          </w:tcPr>
          <w:p w:rsidR="00425464" w:rsidRPr="00425464" w:rsidRDefault="00425464" w:rsidP="00B10F7A">
            <w:pPr>
              <w:ind w:left="-98" w:firstLine="98"/>
              <w:jc w:val="both"/>
              <w:rPr>
                <w:rFonts w:ascii="Times New Roman" w:hAnsi="Times New Roman" w:cs="Times New Roman"/>
                <w:sz w:val="26"/>
                <w:szCs w:val="26"/>
              </w:rPr>
            </w:pPr>
            <w:r w:rsidRPr="00425464">
              <w:rPr>
                <w:rFonts w:ascii="Times New Roman" w:hAnsi="Times New Roman" w:cs="Times New Roman"/>
                <w:sz w:val="26"/>
                <w:szCs w:val="26"/>
              </w:rPr>
              <w:t>Thời gian</w:t>
            </w:r>
          </w:p>
        </w:tc>
        <w:tc>
          <w:tcPr>
            <w:tcW w:w="1560" w:type="dxa"/>
          </w:tcPr>
          <w:p w:rsidR="00425464" w:rsidRPr="00425464" w:rsidRDefault="00425464" w:rsidP="00B10F7A">
            <w:pPr>
              <w:jc w:val="both"/>
              <w:rPr>
                <w:rFonts w:ascii="Times New Roman" w:hAnsi="Times New Roman" w:cs="Times New Roman"/>
                <w:sz w:val="26"/>
                <w:szCs w:val="26"/>
                <w:lang w:val="it-IT"/>
              </w:rPr>
            </w:pPr>
            <w:r w:rsidRPr="00425464">
              <w:rPr>
                <w:rFonts w:ascii="Times New Roman" w:hAnsi="Times New Roman" w:cs="Times New Roman"/>
                <w:sz w:val="26"/>
                <w:szCs w:val="26"/>
                <w:lang w:val="it-IT"/>
              </w:rPr>
              <w:t xml:space="preserve">Thực hiện </w:t>
            </w:r>
          </w:p>
        </w:tc>
      </w:tr>
      <w:tr w:rsidR="00425464" w:rsidRPr="00425464" w:rsidTr="00425464">
        <w:trPr>
          <w:trHeight w:val="1276"/>
        </w:trPr>
        <w:tc>
          <w:tcPr>
            <w:tcW w:w="885" w:type="dxa"/>
            <w:vMerge w:val="restart"/>
            <w:textDirection w:val="btLr"/>
            <w:vAlign w:val="center"/>
          </w:tcPr>
          <w:p w:rsidR="00425464" w:rsidRPr="00425464" w:rsidRDefault="00425464" w:rsidP="00B10F7A">
            <w:pPr>
              <w:ind w:right="113"/>
              <w:jc w:val="center"/>
              <w:rPr>
                <w:rFonts w:ascii="Times New Roman" w:hAnsi="Times New Roman" w:cs="Times New Roman"/>
                <w:b/>
                <w:sz w:val="26"/>
                <w:szCs w:val="26"/>
                <w:lang w:val="it-IT"/>
              </w:rPr>
            </w:pPr>
            <w:r w:rsidRPr="00425464">
              <w:rPr>
                <w:rFonts w:ascii="Times New Roman" w:hAnsi="Times New Roman" w:cs="Times New Roman"/>
                <w:b/>
                <w:sz w:val="26"/>
                <w:szCs w:val="26"/>
                <w:lang w:val="it-IT"/>
              </w:rPr>
              <w:t>11/2019</w:t>
            </w:r>
          </w:p>
          <w:p w:rsidR="00425464" w:rsidRPr="00425464" w:rsidRDefault="00425464" w:rsidP="00B10F7A">
            <w:pPr>
              <w:ind w:right="113"/>
              <w:jc w:val="center"/>
              <w:rPr>
                <w:rFonts w:ascii="Times New Roman" w:hAnsi="Times New Roman" w:cs="Times New Roman"/>
                <w:b/>
                <w:sz w:val="26"/>
                <w:szCs w:val="26"/>
                <w:lang w:val="it-IT"/>
              </w:rPr>
            </w:pPr>
          </w:p>
        </w:tc>
        <w:tc>
          <w:tcPr>
            <w:tcW w:w="752" w:type="dxa"/>
            <w:vAlign w:val="center"/>
          </w:tcPr>
          <w:p w:rsidR="00425464" w:rsidRPr="00425464" w:rsidRDefault="00425464" w:rsidP="00B10F7A">
            <w:pPr>
              <w:jc w:val="center"/>
              <w:rPr>
                <w:rFonts w:ascii="Times New Roman" w:hAnsi="Times New Roman" w:cs="Times New Roman"/>
                <w:sz w:val="26"/>
                <w:szCs w:val="26"/>
                <w:lang w:val="it-IT"/>
              </w:rPr>
            </w:pPr>
            <w:r w:rsidRPr="00425464">
              <w:rPr>
                <w:rFonts w:ascii="Times New Roman" w:hAnsi="Times New Roman" w:cs="Times New Roman"/>
                <w:sz w:val="26"/>
                <w:szCs w:val="26"/>
                <w:lang w:val="it-IT"/>
              </w:rPr>
              <w:t>1</w:t>
            </w:r>
          </w:p>
        </w:tc>
        <w:tc>
          <w:tcPr>
            <w:tcW w:w="5559" w:type="dxa"/>
          </w:tcPr>
          <w:p w:rsidR="00425464" w:rsidRPr="00425464" w:rsidRDefault="00425464" w:rsidP="00B10F7A">
            <w:pPr>
              <w:rPr>
                <w:rFonts w:ascii="Times New Roman" w:hAnsi="Times New Roman" w:cs="Times New Roman"/>
                <w:sz w:val="26"/>
                <w:szCs w:val="26"/>
                <w:lang w:val="nl-NL"/>
              </w:rPr>
            </w:pPr>
            <w:r w:rsidRPr="00425464">
              <w:rPr>
                <w:rFonts w:ascii="Times New Roman" w:hAnsi="Times New Roman" w:cs="Times New Roman"/>
                <w:sz w:val="26"/>
                <w:szCs w:val="26"/>
                <w:lang w:val="nl-NL"/>
              </w:rPr>
              <w:t xml:space="preserve">- </w:t>
            </w:r>
            <w:r w:rsidR="005A36C2">
              <w:rPr>
                <w:rFonts w:ascii="Times New Roman" w:hAnsi="Times New Roman" w:cs="Times New Roman"/>
                <w:sz w:val="26"/>
                <w:szCs w:val="26"/>
                <w:lang w:val="nl-NL"/>
              </w:rPr>
              <w:t>Duy trì nề nếp dạy và học</w:t>
            </w:r>
          </w:p>
          <w:p w:rsidR="00425464" w:rsidRPr="00425464" w:rsidRDefault="00425464" w:rsidP="00B10F7A">
            <w:pPr>
              <w:rPr>
                <w:rFonts w:ascii="Times New Roman" w:hAnsi="Times New Roman" w:cs="Times New Roman"/>
                <w:sz w:val="26"/>
                <w:szCs w:val="26"/>
                <w:lang w:val="nl-NL"/>
              </w:rPr>
            </w:pPr>
            <w:r w:rsidRPr="00425464">
              <w:rPr>
                <w:rFonts w:ascii="Times New Roman" w:hAnsi="Times New Roman" w:cs="Times New Roman"/>
                <w:sz w:val="26"/>
                <w:szCs w:val="26"/>
                <w:lang w:val="nl-NL"/>
              </w:rPr>
              <w:t>- K/h bồi dưỡng HSG lớp 9 vào đội tuyển huyện.</w:t>
            </w:r>
          </w:p>
          <w:p w:rsidR="00425464" w:rsidRPr="00425464" w:rsidRDefault="00425464" w:rsidP="00B10F7A">
            <w:pPr>
              <w:rPr>
                <w:rFonts w:ascii="Times New Roman" w:hAnsi="Times New Roman" w:cs="Times New Roman"/>
                <w:sz w:val="26"/>
                <w:szCs w:val="26"/>
                <w:lang w:val="nl-NL"/>
              </w:rPr>
            </w:pPr>
            <w:r w:rsidRPr="00425464">
              <w:rPr>
                <w:rFonts w:ascii="Times New Roman" w:hAnsi="Times New Roman" w:cs="Times New Roman"/>
                <w:sz w:val="26"/>
                <w:szCs w:val="26"/>
                <w:lang w:val="nl-NL"/>
              </w:rPr>
              <w:t xml:space="preserve">- Giúp đỡ, hỗ trỡ đ/c Yến thực hiện tốt chuyên đề Địa cấp cụm. </w:t>
            </w:r>
          </w:p>
        </w:tc>
        <w:tc>
          <w:tcPr>
            <w:tcW w:w="1417" w:type="dxa"/>
          </w:tcPr>
          <w:p w:rsidR="00425464" w:rsidRPr="00425464" w:rsidRDefault="00425464" w:rsidP="00B10F7A">
            <w:pPr>
              <w:jc w:val="center"/>
              <w:rPr>
                <w:rFonts w:ascii="Times New Roman" w:hAnsi="Times New Roman" w:cs="Times New Roman"/>
                <w:sz w:val="26"/>
                <w:szCs w:val="26"/>
                <w:lang w:val="nl-NL"/>
              </w:rPr>
            </w:pPr>
          </w:p>
          <w:p w:rsidR="00425464" w:rsidRPr="00425464" w:rsidRDefault="00425464" w:rsidP="00B10F7A">
            <w:pPr>
              <w:jc w:val="center"/>
              <w:rPr>
                <w:rFonts w:ascii="Times New Roman" w:hAnsi="Times New Roman" w:cs="Times New Roman"/>
                <w:sz w:val="26"/>
                <w:szCs w:val="26"/>
                <w:lang w:val="nl-NL"/>
              </w:rPr>
            </w:pPr>
          </w:p>
          <w:p w:rsidR="00425464" w:rsidRPr="00425464" w:rsidRDefault="00425464" w:rsidP="00B10F7A">
            <w:pPr>
              <w:jc w:val="center"/>
              <w:rPr>
                <w:rFonts w:ascii="Times New Roman" w:hAnsi="Times New Roman" w:cs="Times New Roman"/>
                <w:sz w:val="26"/>
                <w:szCs w:val="26"/>
                <w:lang w:val="it-IT"/>
              </w:rPr>
            </w:pPr>
            <w:r w:rsidRPr="00425464">
              <w:rPr>
                <w:rFonts w:ascii="Times New Roman" w:hAnsi="Times New Roman" w:cs="Times New Roman"/>
                <w:sz w:val="26"/>
                <w:szCs w:val="26"/>
                <w:lang w:val="it-IT"/>
              </w:rPr>
              <w:t>1 – 9/11</w:t>
            </w:r>
          </w:p>
          <w:p w:rsidR="00425464" w:rsidRPr="00425464" w:rsidRDefault="00425464" w:rsidP="00B10F7A">
            <w:pPr>
              <w:rPr>
                <w:rFonts w:ascii="Times New Roman" w:hAnsi="Times New Roman" w:cs="Times New Roman"/>
                <w:sz w:val="26"/>
                <w:szCs w:val="26"/>
                <w:lang w:val="it-IT"/>
              </w:rPr>
            </w:pPr>
          </w:p>
        </w:tc>
        <w:tc>
          <w:tcPr>
            <w:tcW w:w="1560" w:type="dxa"/>
          </w:tcPr>
          <w:p w:rsidR="00425464" w:rsidRPr="00425464" w:rsidRDefault="00425464" w:rsidP="00B10F7A">
            <w:pPr>
              <w:jc w:val="both"/>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Pr>
                <w:rFonts w:ascii="Times New Roman" w:hAnsi="Times New Roman" w:cs="Times New Roman"/>
                <w:sz w:val="26"/>
                <w:szCs w:val="26"/>
                <w:lang w:val="it-IT"/>
              </w:rPr>
              <w:t>Tổ CM</w:t>
            </w: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GVBM</w:t>
            </w:r>
          </w:p>
        </w:tc>
      </w:tr>
      <w:tr w:rsidR="00425464" w:rsidRPr="00425464" w:rsidTr="00425464">
        <w:trPr>
          <w:trHeight w:val="412"/>
        </w:trPr>
        <w:tc>
          <w:tcPr>
            <w:tcW w:w="885" w:type="dxa"/>
            <w:vMerge/>
          </w:tcPr>
          <w:p w:rsidR="00425464" w:rsidRPr="00425464" w:rsidRDefault="00425464" w:rsidP="00B10F7A">
            <w:pPr>
              <w:jc w:val="both"/>
              <w:rPr>
                <w:rFonts w:ascii="Times New Roman" w:hAnsi="Times New Roman" w:cs="Times New Roman"/>
                <w:sz w:val="26"/>
                <w:szCs w:val="26"/>
                <w:lang w:val="it-IT"/>
              </w:rPr>
            </w:pPr>
          </w:p>
        </w:tc>
        <w:tc>
          <w:tcPr>
            <w:tcW w:w="752" w:type="dxa"/>
            <w:vAlign w:val="center"/>
          </w:tcPr>
          <w:p w:rsidR="00425464" w:rsidRPr="00425464" w:rsidRDefault="00425464" w:rsidP="00B10F7A">
            <w:pPr>
              <w:jc w:val="center"/>
              <w:rPr>
                <w:rFonts w:ascii="Times New Roman" w:hAnsi="Times New Roman" w:cs="Times New Roman"/>
                <w:sz w:val="26"/>
                <w:szCs w:val="26"/>
                <w:lang w:val="it-IT"/>
              </w:rPr>
            </w:pPr>
            <w:r w:rsidRPr="00425464">
              <w:rPr>
                <w:rFonts w:ascii="Times New Roman" w:hAnsi="Times New Roman" w:cs="Times New Roman"/>
                <w:sz w:val="26"/>
                <w:szCs w:val="26"/>
                <w:lang w:val="it-IT"/>
              </w:rPr>
              <w:t>2</w:t>
            </w:r>
          </w:p>
          <w:p w:rsidR="00425464" w:rsidRPr="00425464" w:rsidRDefault="00425464" w:rsidP="00B10F7A">
            <w:pPr>
              <w:jc w:val="center"/>
              <w:rPr>
                <w:rFonts w:ascii="Times New Roman" w:hAnsi="Times New Roman" w:cs="Times New Roman"/>
                <w:sz w:val="26"/>
                <w:szCs w:val="26"/>
                <w:lang w:val="it-IT"/>
              </w:rPr>
            </w:pPr>
          </w:p>
        </w:tc>
        <w:tc>
          <w:tcPr>
            <w:tcW w:w="5559" w:type="dxa"/>
          </w:tcPr>
          <w:p w:rsidR="00425464" w:rsidRPr="00425464" w:rsidRDefault="00425464" w:rsidP="00B10F7A">
            <w:pPr>
              <w:ind w:right="-32"/>
              <w:rPr>
                <w:rFonts w:ascii="Times New Roman" w:hAnsi="Times New Roman" w:cs="Times New Roman"/>
                <w:sz w:val="26"/>
                <w:szCs w:val="26"/>
                <w:lang w:val="it-IT"/>
              </w:rPr>
            </w:pPr>
            <w:r w:rsidRPr="00425464">
              <w:rPr>
                <w:rFonts w:ascii="Times New Roman" w:hAnsi="Times New Roman" w:cs="Times New Roman"/>
                <w:color w:val="000000"/>
                <w:sz w:val="26"/>
                <w:szCs w:val="26"/>
                <w:lang w:val="it-IT"/>
              </w:rPr>
              <w:t>- Dạy học theo KHDH, dạy bù để đảm bảo CT.</w:t>
            </w:r>
            <w:r w:rsidRPr="00425464">
              <w:rPr>
                <w:rFonts w:ascii="Times New Roman" w:hAnsi="Times New Roman" w:cs="Times New Roman"/>
                <w:color w:val="000000"/>
                <w:sz w:val="26"/>
                <w:szCs w:val="26"/>
                <w:lang w:val="it-IT"/>
              </w:rPr>
              <w:br/>
              <w:t>- Cập nhật điểm KT và thống kê tỉ lệ điểm bài KT định kì theo quy định.</w:t>
            </w:r>
          </w:p>
          <w:p w:rsidR="00425464" w:rsidRPr="00425464" w:rsidRDefault="00425464" w:rsidP="00B10F7A">
            <w:pPr>
              <w:ind w:right="-32"/>
              <w:rPr>
                <w:rFonts w:ascii="Times New Roman" w:hAnsi="Times New Roman" w:cs="Times New Roman"/>
                <w:sz w:val="26"/>
                <w:szCs w:val="26"/>
                <w:lang w:val="it-IT"/>
              </w:rPr>
            </w:pPr>
            <w:r w:rsidRPr="00425464">
              <w:rPr>
                <w:rFonts w:ascii="Times New Roman" w:hAnsi="Times New Roman" w:cs="Times New Roman"/>
                <w:sz w:val="26"/>
                <w:szCs w:val="26"/>
                <w:lang w:val="it-IT"/>
              </w:rPr>
              <w:t>- Tiếp tục bồi dưỡng HSG lớp 9 vào vòng 2.</w:t>
            </w: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 Họp Tổ, nhóm: Thống nhất kế hoạch chuyên đề và dự kiến thời gian, người thực hiện</w:t>
            </w: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(Chuyên đề môn Lý – đc Thúy)</w:t>
            </w:r>
          </w:p>
        </w:tc>
        <w:tc>
          <w:tcPr>
            <w:tcW w:w="1417" w:type="dxa"/>
          </w:tcPr>
          <w:p w:rsidR="00425464" w:rsidRPr="00425464" w:rsidRDefault="00425464" w:rsidP="00B10F7A">
            <w:pPr>
              <w:jc w:val="center"/>
              <w:rPr>
                <w:rFonts w:ascii="Times New Roman" w:hAnsi="Times New Roman" w:cs="Times New Roman"/>
                <w:sz w:val="26"/>
                <w:szCs w:val="26"/>
                <w:lang w:val="it-IT"/>
              </w:rPr>
            </w:pPr>
            <w:r w:rsidRPr="00425464">
              <w:rPr>
                <w:rFonts w:ascii="Times New Roman" w:hAnsi="Times New Roman" w:cs="Times New Roman"/>
                <w:sz w:val="26"/>
                <w:szCs w:val="26"/>
                <w:lang w:val="it-IT"/>
              </w:rPr>
              <w:t>11 – 16/11</w:t>
            </w:r>
          </w:p>
        </w:tc>
        <w:tc>
          <w:tcPr>
            <w:tcW w:w="1560" w:type="dxa"/>
          </w:tcPr>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Tổ CM</w:t>
            </w: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GVBM</w:t>
            </w: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p>
        </w:tc>
      </w:tr>
      <w:tr w:rsidR="00425464" w:rsidRPr="00425464" w:rsidTr="00425464">
        <w:trPr>
          <w:trHeight w:val="147"/>
        </w:trPr>
        <w:tc>
          <w:tcPr>
            <w:tcW w:w="885" w:type="dxa"/>
            <w:vMerge/>
          </w:tcPr>
          <w:p w:rsidR="00425464" w:rsidRPr="00425464" w:rsidRDefault="00425464" w:rsidP="00B10F7A">
            <w:pPr>
              <w:jc w:val="both"/>
              <w:rPr>
                <w:rFonts w:ascii="Times New Roman" w:hAnsi="Times New Roman" w:cs="Times New Roman"/>
                <w:sz w:val="26"/>
                <w:szCs w:val="26"/>
                <w:lang w:val="it-IT"/>
              </w:rPr>
            </w:pPr>
          </w:p>
        </w:tc>
        <w:tc>
          <w:tcPr>
            <w:tcW w:w="752" w:type="dxa"/>
            <w:vAlign w:val="center"/>
          </w:tcPr>
          <w:p w:rsidR="00425464" w:rsidRPr="00425464" w:rsidRDefault="00425464" w:rsidP="00B10F7A">
            <w:pPr>
              <w:jc w:val="center"/>
              <w:rPr>
                <w:rFonts w:ascii="Times New Roman" w:hAnsi="Times New Roman" w:cs="Times New Roman"/>
                <w:sz w:val="26"/>
                <w:szCs w:val="26"/>
                <w:lang w:val="it-IT"/>
              </w:rPr>
            </w:pPr>
            <w:r w:rsidRPr="00425464">
              <w:rPr>
                <w:rFonts w:ascii="Times New Roman" w:hAnsi="Times New Roman" w:cs="Times New Roman"/>
                <w:sz w:val="26"/>
                <w:szCs w:val="26"/>
                <w:lang w:val="it-IT"/>
              </w:rPr>
              <w:t>3</w:t>
            </w:r>
          </w:p>
        </w:tc>
        <w:tc>
          <w:tcPr>
            <w:tcW w:w="5559" w:type="dxa"/>
          </w:tcPr>
          <w:p w:rsidR="00425464" w:rsidRPr="00425464" w:rsidRDefault="00425464" w:rsidP="00B10F7A">
            <w:pPr>
              <w:ind w:right="-32"/>
              <w:rPr>
                <w:rFonts w:ascii="Times New Roman" w:hAnsi="Times New Roman" w:cs="Times New Roman"/>
                <w:color w:val="000000"/>
                <w:sz w:val="26"/>
                <w:szCs w:val="26"/>
                <w:lang w:val="it-IT"/>
              </w:rPr>
            </w:pPr>
            <w:r w:rsidRPr="00425464">
              <w:rPr>
                <w:rFonts w:ascii="Times New Roman" w:hAnsi="Times New Roman" w:cs="Times New Roman"/>
                <w:color w:val="000000"/>
                <w:sz w:val="26"/>
                <w:szCs w:val="26"/>
                <w:lang w:val="it-IT"/>
              </w:rPr>
              <w:t>- Duy trì nề nếp dạy và học.</w:t>
            </w:r>
          </w:p>
          <w:p w:rsidR="00425464" w:rsidRPr="00425464" w:rsidRDefault="00425464" w:rsidP="00B10F7A">
            <w:pPr>
              <w:ind w:right="-32"/>
              <w:rPr>
                <w:rFonts w:ascii="Times New Roman" w:hAnsi="Times New Roman" w:cs="Times New Roman"/>
                <w:sz w:val="26"/>
                <w:szCs w:val="26"/>
                <w:lang w:val="it-IT"/>
              </w:rPr>
            </w:pPr>
            <w:r w:rsidRPr="00425464">
              <w:rPr>
                <w:rFonts w:ascii="Times New Roman" w:hAnsi="Times New Roman" w:cs="Times New Roman"/>
                <w:sz w:val="26"/>
                <w:szCs w:val="26"/>
                <w:lang w:val="it-IT"/>
              </w:rPr>
              <w:t>- Tiếp tục bồi dưỡng HSG lớp 9 và phụ đạo HS yế</w:t>
            </w:r>
            <w:r w:rsidR="005A36C2">
              <w:rPr>
                <w:rFonts w:ascii="Times New Roman" w:hAnsi="Times New Roman" w:cs="Times New Roman"/>
                <w:sz w:val="26"/>
                <w:szCs w:val="26"/>
                <w:lang w:val="it-IT"/>
              </w:rPr>
              <w:t>u</w:t>
            </w:r>
          </w:p>
          <w:p w:rsidR="00425464" w:rsidRPr="00425464" w:rsidRDefault="00425464" w:rsidP="00B10F7A">
            <w:pPr>
              <w:ind w:right="-32"/>
              <w:rPr>
                <w:rFonts w:ascii="Times New Roman" w:hAnsi="Times New Roman" w:cs="Times New Roman"/>
                <w:sz w:val="26"/>
                <w:szCs w:val="26"/>
                <w:lang w:val="it-IT"/>
              </w:rPr>
            </w:pPr>
            <w:r w:rsidRPr="00425464">
              <w:rPr>
                <w:rFonts w:ascii="Times New Roman" w:hAnsi="Times New Roman" w:cs="Times New Roman"/>
                <w:sz w:val="26"/>
                <w:szCs w:val="26"/>
                <w:lang w:val="it-IT"/>
              </w:rPr>
              <w:t>- Thực hiện chuyên đề, dự giờ, góp ý, xây dựng phương pháp.</w:t>
            </w:r>
          </w:p>
          <w:p w:rsidR="00425464" w:rsidRPr="00425464" w:rsidRDefault="00425464" w:rsidP="00B10F7A">
            <w:pPr>
              <w:jc w:val="both"/>
              <w:rPr>
                <w:rFonts w:ascii="Times New Roman" w:hAnsi="Times New Roman" w:cs="Times New Roman"/>
                <w:sz w:val="26"/>
                <w:szCs w:val="26"/>
                <w:lang w:val="it-IT"/>
              </w:rPr>
            </w:pPr>
            <w:r w:rsidRPr="00425464">
              <w:rPr>
                <w:rFonts w:ascii="Times New Roman" w:hAnsi="Times New Roman" w:cs="Times New Roman"/>
                <w:sz w:val="26"/>
                <w:szCs w:val="26"/>
                <w:lang w:val="it-IT"/>
              </w:rPr>
              <w:t>- Dự giờ GV</w:t>
            </w:r>
          </w:p>
        </w:tc>
        <w:tc>
          <w:tcPr>
            <w:tcW w:w="1417" w:type="dxa"/>
          </w:tcPr>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18 – 23/11</w:t>
            </w:r>
          </w:p>
        </w:tc>
        <w:tc>
          <w:tcPr>
            <w:tcW w:w="1560" w:type="dxa"/>
          </w:tcPr>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 xml:space="preserve"> </w:t>
            </w:r>
            <w:r>
              <w:rPr>
                <w:rFonts w:ascii="Times New Roman" w:hAnsi="Times New Roman" w:cs="Times New Roman"/>
                <w:sz w:val="26"/>
                <w:szCs w:val="26"/>
                <w:lang w:val="it-IT"/>
              </w:rPr>
              <w:t>Tổ CM</w:t>
            </w: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GVBM</w:t>
            </w: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Tổ trưởng</w:t>
            </w:r>
          </w:p>
        </w:tc>
      </w:tr>
      <w:tr w:rsidR="00425464" w:rsidRPr="00425464" w:rsidTr="00425464">
        <w:trPr>
          <w:trHeight w:val="1415"/>
        </w:trPr>
        <w:tc>
          <w:tcPr>
            <w:tcW w:w="885" w:type="dxa"/>
            <w:vMerge/>
          </w:tcPr>
          <w:p w:rsidR="00425464" w:rsidRPr="00425464" w:rsidRDefault="00425464" w:rsidP="00B10F7A">
            <w:pPr>
              <w:jc w:val="both"/>
              <w:rPr>
                <w:rFonts w:ascii="Times New Roman" w:hAnsi="Times New Roman" w:cs="Times New Roman"/>
                <w:sz w:val="26"/>
                <w:szCs w:val="26"/>
                <w:lang w:val="it-IT"/>
              </w:rPr>
            </w:pPr>
          </w:p>
        </w:tc>
        <w:tc>
          <w:tcPr>
            <w:tcW w:w="752" w:type="dxa"/>
            <w:vAlign w:val="center"/>
          </w:tcPr>
          <w:p w:rsidR="00425464" w:rsidRPr="00425464" w:rsidRDefault="00425464" w:rsidP="00B10F7A">
            <w:pPr>
              <w:jc w:val="center"/>
              <w:rPr>
                <w:rFonts w:ascii="Times New Roman" w:hAnsi="Times New Roman" w:cs="Times New Roman"/>
                <w:sz w:val="26"/>
                <w:szCs w:val="26"/>
                <w:lang w:val="it-IT"/>
              </w:rPr>
            </w:pPr>
            <w:r w:rsidRPr="00425464">
              <w:rPr>
                <w:rFonts w:ascii="Times New Roman" w:hAnsi="Times New Roman" w:cs="Times New Roman"/>
                <w:sz w:val="26"/>
                <w:szCs w:val="26"/>
                <w:lang w:val="it-IT"/>
              </w:rPr>
              <w:t>4</w:t>
            </w:r>
          </w:p>
        </w:tc>
        <w:tc>
          <w:tcPr>
            <w:tcW w:w="5559" w:type="dxa"/>
          </w:tcPr>
          <w:p w:rsidR="00425464" w:rsidRPr="00425464" w:rsidRDefault="00425464" w:rsidP="00B10F7A">
            <w:pPr>
              <w:ind w:right="-32"/>
              <w:rPr>
                <w:rFonts w:ascii="Times New Roman" w:hAnsi="Times New Roman" w:cs="Times New Roman"/>
                <w:sz w:val="26"/>
                <w:szCs w:val="26"/>
                <w:lang w:val="it-IT"/>
              </w:rPr>
            </w:pPr>
            <w:r w:rsidRPr="00425464">
              <w:rPr>
                <w:rFonts w:ascii="Times New Roman" w:hAnsi="Times New Roman" w:cs="Times New Roman"/>
                <w:sz w:val="26"/>
                <w:szCs w:val="26"/>
                <w:lang w:val="it-IT"/>
              </w:rPr>
              <w:t>- Tiếp tục bồi dưỡng HSG lớp 9, quan tâm HS yếu</w:t>
            </w:r>
          </w:p>
          <w:p w:rsidR="00425464" w:rsidRPr="00425464" w:rsidRDefault="00425464" w:rsidP="00B10F7A">
            <w:pPr>
              <w:jc w:val="both"/>
              <w:rPr>
                <w:rFonts w:ascii="Times New Roman" w:hAnsi="Times New Roman" w:cs="Times New Roman"/>
                <w:sz w:val="26"/>
                <w:szCs w:val="26"/>
                <w:lang w:val="it-IT"/>
              </w:rPr>
            </w:pPr>
            <w:r w:rsidRPr="00425464">
              <w:rPr>
                <w:rFonts w:ascii="Times New Roman" w:hAnsi="Times New Roman" w:cs="Times New Roman"/>
                <w:sz w:val="26"/>
                <w:szCs w:val="26"/>
                <w:lang w:val="it-IT"/>
              </w:rPr>
              <w:t>- Dự giờ GV, góp ý cho tổ viên.</w:t>
            </w: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 Rút kinh nghiệm giờ dạy, chuẩn bị CSVC thi GVG môn Lý, Sinh cấp huyện đạt kết quả tốt.</w:t>
            </w: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 Sơ kết tháng 11</w:t>
            </w:r>
          </w:p>
        </w:tc>
        <w:tc>
          <w:tcPr>
            <w:tcW w:w="1417" w:type="dxa"/>
            <w:vAlign w:val="center"/>
          </w:tcPr>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 xml:space="preserve">  25 – 30/11</w:t>
            </w:r>
          </w:p>
          <w:p w:rsidR="00425464" w:rsidRPr="00425464" w:rsidRDefault="00425464" w:rsidP="00B10F7A">
            <w:pPr>
              <w:rPr>
                <w:rFonts w:ascii="Times New Roman" w:hAnsi="Times New Roman" w:cs="Times New Roman"/>
                <w:sz w:val="26"/>
                <w:szCs w:val="26"/>
                <w:lang w:val="it-IT"/>
              </w:rPr>
            </w:pPr>
          </w:p>
        </w:tc>
        <w:tc>
          <w:tcPr>
            <w:tcW w:w="1560" w:type="dxa"/>
          </w:tcPr>
          <w:p w:rsidR="00425464" w:rsidRPr="00425464" w:rsidRDefault="00425464" w:rsidP="00B10F7A">
            <w:pPr>
              <w:rPr>
                <w:rFonts w:ascii="Times New Roman" w:hAnsi="Times New Roman" w:cs="Times New Roman"/>
                <w:sz w:val="26"/>
                <w:szCs w:val="26"/>
                <w:lang w:val="it-IT"/>
              </w:rPr>
            </w:pPr>
            <w:r>
              <w:rPr>
                <w:rFonts w:ascii="Times New Roman" w:hAnsi="Times New Roman" w:cs="Times New Roman"/>
                <w:sz w:val="26"/>
                <w:szCs w:val="26"/>
                <w:lang w:val="it-IT"/>
              </w:rPr>
              <w:t>Tổ CM</w:t>
            </w: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Tổ trưởng</w:t>
            </w: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Nhóm CM</w:t>
            </w:r>
          </w:p>
          <w:p w:rsidR="00425464" w:rsidRPr="00425464" w:rsidRDefault="00425464" w:rsidP="00B10F7A">
            <w:pPr>
              <w:rPr>
                <w:rFonts w:ascii="Times New Roman" w:hAnsi="Times New Roman" w:cs="Times New Roman"/>
                <w:sz w:val="26"/>
                <w:szCs w:val="26"/>
                <w:lang w:val="it-IT"/>
              </w:rPr>
            </w:pPr>
          </w:p>
          <w:p w:rsidR="00425464" w:rsidRPr="00425464" w:rsidRDefault="00425464" w:rsidP="00B10F7A">
            <w:pPr>
              <w:rPr>
                <w:rFonts w:ascii="Times New Roman" w:hAnsi="Times New Roman" w:cs="Times New Roman"/>
                <w:sz w:val="26"/>
                <w:szCs w:val="26"/>
                <w:lang w:val="it-IT"/>
              </w:rPr>
            </w:pPr>
            <w:r w:rsidRPr="00425464">
              <w:rPr>
                <w:rFonts w:ascii="Times New Roman" w:hAnsi="Times New Roman" w:cs="Times New Roman"/>
                <w:sz w:val="26"/>
                <w:szCs w:val="26"/>
                <w:lang w:val="it-IT"/>
              </w:rPr>
              <w:t>Tổ+ nhóm</w:t>
            </w:r>
          </w:p>
        </w:tc>
      </w:tr>
    </w:tbl>
    <w:p w:rsidR="00425464" w:rsidRDefault="00425464" w:rsidP="00294010">
      <w:pPr>
        <w:tabs>
          <w:tab w:val="left" w:pos="6534"/>
        </w:tabs>
        <w:spacing w:line="240" w:lineRule="auto"/>
        <w:jc w:val="both"/>
        <w:rPr>
          <w:rFonts w:ascii="Times New Roman" w:hAnsi="Times New Roman" w:cs="Times New Roman"/>
          <w:bCs/>
          <w:sz w:val="28"/>
          <w:szCs w:val="28"/>
          <w:lang w:val="pt-BR"/>
        </w:rPr>
      </w:pPr>
    </w:p>
    <w:p w:rsidR="00425464" w:rsidRDefault="00425464" w:rsidP="00294010">
      <w:pPr>
        <w:tabs>
          <w:tab w:val="left" w:pos="6534"/>
        </w:tabs>
        <w:spacing w:line="240" w:lineRule="auto"/>
        <w:jc w:val="both"/>
        <w:rPr>
          <w:rFonts w:ascii="Times New Roman" w:hAnsi="Times New Roman" w:cs="Times New Roman"/>
          <w:bCs/>
          <w:sz w:val="28"/>
          <w:szCs w:val="28"/>
          <w:lang w:val="pt-BR"/>
        </w:rPr>
      </w:pPr>
    </w:p>
    <w:p w:rsidR="00425464" w:rsidRPr="00425464" w:rsidRDefault="00425464" w:rsidP="00425464">
      <w:pPr>
        <w:tabs>
          <w:tab w:val="left" w:pos="6534"/>
        </w:tabs>
        <w:spacing w:line="240" w:lineRule="auto"/>
        <w:jc w:val="both"/>
        <w:rPr>
          <w:rFonts w:ascii="Times New Roman" w:hAnsi="Times New Roman" w:cs="Times New Roman"/>
          <w:b/>
          <w:bCs/>
          <w:sz w:val="28"/>
          <w:szCs w:val="28"/>
          <w:lang w:val="pt-BR"/>
        </w:rPr>
      </w:pPr>
      <w:r>
        <w:rPr>
          <w:rFonts w:ascii="Times New Roman" w:hAnsi="Times New Roman" w:cs="Times New Roman"/>
          <w:bCs/>
          <w:sz w:val="28"/>
          <w:szCs w:val="28"/>
          <w:lang w:val="pt-BR"/>
        </w:rPr>
        <w:tab/>
      </w:r>
      <w:r w:rsidRPr="00425464">
        <w:rPr>
          <w:rFonts w:ascii="Times New Roman" w:hAnsi="Times New Roman" w:cs="Times New Roman"/>
          <w:b/>
          <w:bCs/>
          <w:sz w:val="28"/>
          <w:szCs w:val="28"/>
          <w:lang w:val="pt-BR"/>
        </w:rPr>
        <w:t>Tổ trưởng</w:t>
      </w:r>
    </w:p>
    <w:p w:rsidR="00425464" w:rsidRDefault="00425464" w:rsidP="00294010">
      <w:pPr>
        <w:tabs>
          <w:tab w:val="left" w:pos="6534"/>
        </w:tabs>
        <w:spacing w:line="240" w:lineRule="auto"/>
        <w:jc w:val="both"/>
        <w:rPr>
          <w:rFonts w:ascii="Times New Roman" w:hAnsi="Times New Roman" w:cs="Times New Roman"/>
          <w:bCs/>
          <w:sz w:val="28"/>
          <w:szCs w:val="28"/>
          <w:lang w:val="pt-BR"/>
        </w:rPr>
      </w:pPr>
    </w:p>
    <w:p w:rsidR="00425464" w:rsidRDefault="00425464" w:rsidP="00294010">
      <w:pPr>
        <w:tabs>
          <w:tab w:val="left" w:pos="6534"/>
        </w:tabs>
        <w:spacing w:line="240" w:lineRule="auto"/>
        <w:jc w:val="both"/>
        <w:rPr>
          <w:rFonts w:ascii="Times New Roman" w:hAnsi="Times New Roman" w:cs="Times New Roman"/>
          <w:bCs/>
          <w:sz w:val="28"/>
          <w:szCs w:val="28"/>
          <w:lang w:val="pt-BR"/>
        </w:rPr>
      </w:pPr>
    </w:p>
    <w:p w:rsidR="00294010" w:rsidRPr="00294010" w:rsidRDefault="00294010" w:rsidP="00294010">
      <w:pPr>
        <w:tabs>
          <w:tab w:val="left" w:pos="6534"/>
        </w:tabs>
        <w:spacing w:line="240" w:lineRule="auto"/>
        <w:jc w:val="both"/>
        <w:rPr>
          <w:rFonts w:ascii="Times New Roman" w:hAnsi="Times New Roman" w:cs="Times New Roman"/>
          <w:b/>
          <w:bCs/>
          <w:sz w:val="28"/>
          <w:szCs w:val="28"/>
          <w:lang w:val="pt-BR"/>
        </w:rPr>
      </w:pPr>
      <w:r>
        <w:rPr>
          <w:rFonts w:ascii="Times New Roman" w:hAnsi="Times New Roman" w:cs="Times New Roman"/>
          <w:bCs/>
          <w:sz w:val="28"/>
          <w:szCs w:val="28"/>
          <w:lang w:val="pt-BR"/>
        </w:rPr>
        <w:t xml:space="preserve">                                                                                     </w:t>
      </w:r>
      <w:r w:rsidRPr="00294010">
        <w:rPr>
          <w:rFonts w:ascii="Times New Roman" w:hAnsi="Times New Roman" w:cs="Times New Roman"/>
          <w:b/>
          <w:bCs/>
          <w:sz w:val="28"/>
          <w:szCs w:val="28"/>
          <w:lang w:val="pt-BR"/>
        </w:rPr>
        <w:t>Phạm Thị Quỳnh Hoa</w:t>
      </w:r>
    </w:p>
    <w:sectPr w:rsidR="00294010" w:rsidRPr="00294010" w:rsidSect="00294010">
      <w:pgSz w:w="12240" w:h="15840"/>
      <w:pgMar w:top="817" w:right="900" w:bottom="567" w:left="1276"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D6C" w:rsidRDefault="00A57D6C" w:rsidP="00294010">
      <w:pPr>
        <w:spacing w:line="240" w:lineRule="auto"/>
      </w:pPr>
      <w:r>
        <w:separator/>
      </w:r>
    </w:p>
  </w:endnote>
  <w:endnote w:type="continuationSeparator" w:id="1">
    <w:p w:rsidR="00A57D6C" w:rsidRDefault="00A57D6C" w:rsidP="002940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D6C" w:rsidRDefault="00A57D6C" w:rsidP="00294010">
      <w:pPr>
        <w:spacing w:line="240" w:lineRule="auto"/>
      </w:pPr>
      <w:r>
        <w:separator/>
      </w:r>
    </w:p>
  </w:footnote>
  <w:footnote w:type="continuationSeparator" w:id="1">
    <w:p w:rsidR="00A57D6C" w:rsidRDefault="00A57D6C" w:rsidP="0029401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11EB4"/>
    <w:rsid w:val="00111EB4"/>
    <w:rsid w:val="001B5D69"/>
    <w:rsid w:val="00294010"/>
    <w:rsid w:val="002B15AB"/>
    <w:rsid w:val="002F28CF"/>
    <w:rsid w:val="00371651"/>
    <w:rsid w:val="003932C5"/>
    <w:rsid w:val="003F7F8A"/>
    <w:rsid w:val="00425464"/>
    <w:rsid w:val="0055391D"/>
    <w:rsid w:val="005A36C2"/>
    <w:rsid w:val="006131B5"/>
    <w:rsid w:val="00641EF7"/>
    <w:rsid w:val="006C7BD4"/>
    <w:rsid w:val="00726BBE"/>
    <w:rsid w:val="008754F7"/>
    <w:rsid w:val="008B3DDE"/>
    <w:rsid w:val="0095031F"/>
    <w:rsid w:val="009F7963"/>
    <w:rsid w:val="00A57D6C"/>
    <w:rsid w:val="00AB40E2"/>
    <w:rsid w:val="00B71783"/>
    <w:rsid w:val="00BF3DF2"/>
    <w:rsid w:val="00DC0B82"/>
    <w:rsid w:val="00E21A5E"/>
    <w:rsid w:val="00E91CB6"/>
    <w:rsid w:val="00E9386A"/>
    <w:rsid w:val="00FD4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01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94010"/>
  </w:style>
  <w:style w:type="paragraph" w:styleId="Footer">
    <w:name w:val="footer"/>
    <w:basedOn w:val="Normal"/>
    <w:link w:val="FooterChar"/>
    <w:uiPriority w:val="99"/>
    <w:semiHidden/>
    <w:unhideWhenUsed/>
    <w:rsid w:val="0029401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940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14</cp:revision>
  <dcterms:created xsi:type="dcterms:W3CDTF">2017-12-12T09:20:00Z</dcterms:created>
  <dcterms:modified xsi:type="dcterms:W3CDTF">2019-11-13T13:38:00Z</dcterms:modified>
</cp:coreProperties>
</file>