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PHÒNG GD-ĐT GIA LÂM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>
        <w:rPr>
          <w:rFonts w:hint="default"/>
          <w:b/>
          <w:bCs/>
          <w:sz w:val="26"/>
          <w:szCs w:val="26"/>
          <w:lang w:val="en-US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</w:rPr>
        <w:t xml:space="preserve">ĐỀ </w:t>
      </w:r>
      <w:r>
        <w:rPr>
          <w:rFonts w:hint="default"/>
          <w:b/>
          <w:bCs/>
          <w:sz w:val="26"/>
          <w:szCs w:val="26"/>
          <w:lang w:val="en-US"/>
        </w:rPr>
        <w:t>THI KHẢO SÁT VÀO LỚP 10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>
      <w:pPr>
        <w:spacing w:line="312" w:lineRule="auto"/>
        <w:ind w:left="5341" w:hanging="4959" w:hangingChars="1900"/>
        <w:jc w:val="both"/>
        <w:rPr>
          <w:rFonts w:hint="default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TRƯỜNG THCS ĐA TỐN           </w:t>
      </w:r>
      <w:r>
        <w:rPr>
          <w:rFonts w:hint="default"/>
          <w:b/>
          <w:bCs/>
          <w:sz w:val="26"/>
          <w:szCs w:val="26"/>
          <w:lang w:val="en-US"/>
        </w:rPr>
        <w:t xml:space="preserve">   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 xml:space="preserve">     NĂM HỌC 2020-2021</w:t>
      </w:r>
    </w:p>
    <w:p>
      <w:pPr>
        <w:spacing w:line="312" w:lineRule="auto"/>
        <w:ind w:firstLine="4698" w:firstLineChars="18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M</w:t>
      </w:r>
      <w:r>
        <w:rPr>
          <w:rFonts w:hint="default"/>
          <w:b/>
          <w:bCs/>
          <w:sz w:val="26"/>
          <w:szCs w:val="26"/>
          <w:lang w:val="en-US"/>
        </w:rPr>
        <w:t>ôn: Địa lí 9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spacing w:line="312" w:lineRule="auto"/>
        <w:jc w:val="both"/>
        <w:rPr>
          <w:rFonts w:hint="default" w:ascii="Times New Roman" w:hAnsi="Times New Roman"/>
          <w:sz w:val="26"/>
          <w:szCs w:val="26"/>
          <w:u w:val="single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hint="default"/>
          <w:sz w:val="26"/>
          <w:szCs w:val="26"/>
          <w:lang w:val="en-US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ĐỀ </w:t>
      </w:r>
      <w:r>
        <w:rPr>
          <w:rFonts w:hint="default"/>
          <w:b/>
          <w:bCs/>
          <w:sz w:val="26"/>
          <w:szCs w:val="26"/>
          <w:u w:val="single"/>
          <w:lang w:val="en-US"/>
        </w:rPr>
        <w:t>1</w:t>
      </w:r>
    </w:p>
    <w:p>
      <w:pPr>
        <w:spacing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Tháp dân số là biểu đồ thể hiện kết cấu dân số theo: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độ tuổi và giới tính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số dân và mật độ dân số.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none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giới tính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ab/>
      </w:r>
      <w:r>
        <w:rPr>
          <w:rFonts w:hint="default" w:cs="Times New Roman"/>
          <w:sz w:val="26"/>
          <w:szCs w:val="26"/>
          <w:u w:val="none"/>
          <w:lang w:val="en-US"/>
        </w:rPr>
        <w:t xml:space="preserve">              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none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độ tuổi</w:t>
      </w:r>
    </w:p>
    <w:p>
      <w:pPr>
        <w:spacing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Trong giai đoạn hiện nay, tỷ lệ sinh giảm là do:</w:t>
      </w:r>
    </w:p>
    <w:p>
      <w:pPr>
        <w:numPr>
          <w:ilvl w:val="-13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A.</w:t>
      </w:r>
      <w:r>
        <w:rPr>
          <w:rFonts w:hint="default" w:ascii="Times New Roman" w:hAnsi="Times New Roman" w:cs="Times New Roman"/>
          <w:sz w:val="26"/>
          <w:szCs w:val="26"/>
        </w:rPr>
        <w:t>nhà Nước không cho sinh nhiều.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numPr>
          <w:ilvl w:val="-13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tâm lý trọng nam khinh nữ không còn.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số phụ nữ trong độ tuổi sinh sản giảm.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thực hiện tốt kế hoạch hoá gia đình.</w:t>
      </w:r>
    </w:p>
    <w:p>
      <w:pPr>
        <w:spacing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Câu 3:</w:t>
      </w:r>
      <w:r>
        <w:rPr>
          <w:rFonts w:hint="default" w:ascii="Times New Roman" w:hAnsi="Times New Roman" w:cs="Times New Roman"/>
          <w:sz w:val="26"/>
          <w:szCs w:val="26"/>
        </w:rPr>
        <w:t xml:space="preserve"> Việt Nam đã trải qua giai đoạn bùng nổ dân số trong giai đoạn: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Từ 1945 đến 1954.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Từ 1945 trở về trước.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Từ những năm 50 đến hết thế kỷ XX 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Từ năm 2000 đến nay</w:t>
      </w:r>
    </w:p>
    <w:p>
      <w:pPr>
        <w:spacing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bCs/>
          <w:sz w:val="26"/>
          <w:szCs w:val="26"/>
          <w:u w:val="singl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Nguyên nhân quan trọng nhất dẫn đến sự đổi thay to lớn của nông nghiệp nước ta trong những năm Đổi mới là :</w:t>
      </w:r>
    </w:p>
    <w:p>
      <w:pPr>
        <w:spacing w:line="312" w:lineRule="auto"/>
        <w:ind w:firstLine="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Đường lối đổi mới trong nông nghiệp.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Khí hậu thuận lợi.</w:t>
      </w:r>
    </w:p>
    <w:p>
      <w:pPr>
        <w:spacing w:line="312" w:lineRule="auto"/>
        <w:ind w:firstLine="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Nông dân cần cù lao động.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            </w:t>
      </w:r>
      <w:r>
        <w:rPr>
          <w:rFonts w:hint="default" w:cs="Times New Roman"/>
          <w:sz w:val="26"/>
          <w:szCs w:val="26"/>
          <w:lang w:val="en-US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Đất đai màu mỡ.</w:t>
      </w:r>
    </w:p>
    <w:p>
      <w:pPr>
        <w:spacing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bCs/>
          <w:sz w:val="26"/>
          <w:szCs w:val="26"/>
          <w:u w:val="single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Tại sao nguồn lao động dư mà nhiều nhà máy, xí nghiệp vẫn còn thiếu lao động?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Nguồn lao động tăng chưa kịp.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Số lượng nhà máy tăng nhanh.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Nguồn lao đông nhập cư nhiều.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Nguồn lao động không đáp ứng được yêu cầu</w:t>
      </w:r>
    </w:p>
    <w:p>
      <w:pPr>
        <w:spacing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bCs/>
          <w:sz w:val="26"/>
          <w:szCs w:val="26"/>
          <w:u w:val="single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Loại tài nguyên rất quý giá, không thể thiếu trong quá trình sản xuất nông nghiệp là: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</w:t>
      </w:r>
      <w:r>
        <w:rPr>
          <w:rFonts w:hint="default" w:cs="Times New Roman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>khí hậu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đất đai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nước</w:t>
      </w:r>
      <w:r>
        <w:rPr>
          <w:rFonts w:hint="default" w:cs="Times New Roman"/>
          <w:sz w:val="26"/>
          <w:szCs w:val="26"/>
          <w:lang w:val="en-US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phân bón.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7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Tài nguyên quý giá nhất của Đồng bằng sông Hồng là?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</w:t>
      </w:r>
      <w:r>
        <w:rPr>
          <w:rFonts w:hint="default" w:cs="Times New Roman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>Đất phù sa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>. Cát thủy tinh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 Dầu khí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Đá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bCs w:val="0"/>
          <w:sz w:val="26"/>
          <w:szCs w:val="26"/>
          <w:u w:val="single"/>
          <w:lang w:val="en-US"/>
        </w:rPr>
        <w:t>8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: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Quần đảo Trường Sa thuộc tỉnh, thành phố nào của nước ta?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</w:t>
      </w:r>
      <w:r>
        <w:rPr>
          <w:rFonts w:hint="default" w:cs="Times New Roman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>Khánh Hòa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 B</w:t>
      </w:r>
      <w:r>
        <w:rPr>
          <w:rFonts w:hint="default" w:ascii="Times New Roman" w:hAnsi="Times New Roman" w:cs="Times New Roman"/>
          <w:sz w:val="26"/>
          <w:szCs w:val="26"/>
        </w:rPr>
        <w:t>. Huế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 Đà Nẵng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Phú Yên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9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 :</w:t>
      </w:r>
      <w:r>
        <w:rPr>
          <w:rFonts w:hint="default" w:ascii="Times New Roman" w:hAnsi="Times New Roman" w:cs="Times New Roman"/>
          <w:sz w:val="26"/>
          <w:szCs w:val="26"/>
        </w:rPr>
        <w:t>Sản phẩm xuất khẩu đem lại giá trị kinh tế cho Trung du và miền núi Bắc Bộ là: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A</w:t>
      </w:r>
      <w:r>
        <w:rPr>
          <w:rFonts w:hint="default" w:ascii="Times New Roman" w:hAnsi="Times New Roman" w:cs="Times New Roman"/>
          <w:sz w:val="26"/>
          <w:szCs w:val="26"/>
        </w:rPr>
        <w:t>. Cao su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>. Chè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 Cà phê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Điều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 w:val="0"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bCs w:val="0"/>
          <w:sz w:val="26"/>
          <w:szCs w:val="26"/>
          <w:u w:val="single"/>
          <w:lang w:val="en-US"/>
        </w:rPr>
        <w:t>10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: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Hoạt động kinh tế chủ yếu của người dân sống  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>miền núi, gò đồi phía tây</w:t>
      </w:r>
      <w:r>
        <w:rPr>
          <w:rFonts w:hint="default" w:ascii="Times New Roman" w:hAnsi="Times New Roman" w:cs="Times New Roman"/>
          <w:sz w:val="26"/>
          <w:szCs w:val="26"/>
        </w:rPr>
        <w:t xml:space="preserve"> Bắc Trung Bộ là?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A</w:t>
      </w:r>
      <w:r>
        <w:rPr>
          <w:rFonts w:hint="default" w:ascii="Times New Roman" w:hAnsi="Times New Roman" w:cs="Times New Roman"/>
          <w:sz w:val="26"/>
          <w:szCs w:val="26"/>
        </w:rPr>
        <w:t>. Đánh bắt, nuôi trồng thủy hải sản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</w:t>
      </w:r>
      <w:r>
        <w:rPr>
          <w:rFonts w:hint="default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>. Thương mại, du lịch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 Nghề rừng, trồng cây công nghiệp lâu năm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cs="Times New Roman"/>
          <w:b/>
          <w:bCs/>
          <w:sz w:val="26"/>
          <w:szCs w:val="26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Sản xuất lương thực</w:t>
      </w:r>
    </w:p>
    <w:p>
      <w:p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11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Di tich Mỹ Sơn là di sản văn hóa thuộc vùng nào?</w:t>
      </w:r>
    </w:p>
    <w:p>
      <w:pPr>
        <w:numPr>
          <w:ilvl w:val="0"/>
          <w:numId w:val="1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Trung du miền núi Bắc Bộ                   </w:t>
      </w:r>
      <w:r>
        <w:rPr>
          <w:rFonts w:hint="default" w:cs="Times New Roman"/>
          <w:sz w:val="26"/>
          <w:szCs w:val="26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 xml:space="preserve">.Đồng bằng sông Hồng      </w:t>
      </w:r>
    </w:p>
    <w:p>
      <w:pPr>
        <w:numPr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 xml:space="preserve">.Bắc Trung Bộ                             </w:t>
      </w:r>
      <w:r>
        <w:rPr>
          <w:rFonts w:hint="default" w:cs="Times New Roman"/>
          <w:sz w:val="26"/>
          <w:szCs w:val="26"/>
          <w:lang w:val="en-US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Duyên hải Nam Trung Bộ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Câu 12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Tỉnh nào sau đây của Trung du và miền núi Bắc Bộ giáp biển?</w:t>
      </w:r>
    </w:p>
    <w:p>
      <w:pPr>
        <w:tabs>
          <w:tab w:val="left" w:pos="2708"/>
          <w:tab w:val="left" w:pos="5138"/>
          <w:tab w:val="left" w:pos="7569"/>
        </w:tabs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A</w:t>
      </w:r>
      <w:r>
        <w:rPr>
          <w:rFonts w:hint="default" w:ascii="Times New Roman" w:hAnsi="Times New Roman" w:cs="Times New Roman"/>
          <w:sz w:val="26"/>
          <w:szCs w:val="26"/>
        </w:rPr>
        <w:t>. Lạng Sơn.</w:t>
      </w:r>
      <w:r>
        <w:rPr>
          <w:rFonts w:hint="default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>. Cao Bằng.</w:t>
      </w:r>
      <w:r>
        <w:rPr>
          <w:rFonts w:hint="default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 Tuyên Quang.</w:t>
      </w:r>
      <w:r>
        <w:rPr>
          <w:rFonts w:hint="default" w:cs="Times New Roman"/>
          <w:sz w:val="26"/>
          <w:szCs w:val="26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Quảng Ninh.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Câu 13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Nhóm ngành có tỉ trọng lớn nhất trong cơ cấu giá trịsản xuất công nghiệp là:</w:t>
      </w:r>
    </w:p>
    <w:p>
      <w:pPr>
        <w:tabs>
          <w:tab w:val="left" w:pos="5136"/>
        </w:tabs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A</w:t>
      </w:r>
      <w:r>
        <w:rPr>
          <w:rFonts w:hint="default" w:ascii="Times New Roman" w:hAnsi="Times New Roman" w:cs="Times New Roman"/>
          <w:sz w:val="26"/>
          <w:szCs w:val="26"/>
        </w:rPr>
        <w:t>. sản xuất điện, khí đốt, nước</w:t>
      </w:r>
      <w:r>
        <w:rPr>
          <w:rFonts w:hint="default" w:cs="Times New Roman"/>
          <w:sz w:val="26"/>
          <w:szCs w:val="26"/>
          <w:lang w:val="en-US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B</w:t>
      </w:r>
      <w:r>
        <w:rPr>
          <w:rFonts w:hint="default" w:ascii="Times New Roman" w:hAnsi="Times New Roman" w:cs="Times New Roman"/>
          <w:sz w:val="26"/>
          <w:szCs w:val="26"/>
        </w:rPr>
        <w:t>. khai thác.</w:t>
      </w:r>
    </w:p>
    <w:p>
      <w:pPr>
        <w:tabs>
          <w:tab w:val="left" w:pos="5136"/>
        </w:tabs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</w:t>
      </w:r>
      <w:r>
        <w:rPr>
          <w:rFonts w:hint="default" w:ascii="Times New Roman" w:hAnsi="Times New Roman" w:cs="Times New Roman"/>
          <w:sz w:val="26"/>
          <w:szCs w:val="26"/>
        </w:rPr>
        <w:t>. chế biến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lương thực, thực phẩm</w:t>
      </w:r>
      <w:r>
        <w:rPr>
          <w:rFonts w:hint="default" w:cs="Times New Roman"/>
          <w:sz w:val="26"/>
          <w:szCs w:val="26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</w:t>
      </w:r>
      <w:r>
        <w:rPr>
          <w:rFonts w:hint="default" w:ascii="Times New Roman" w:hAnsi="Times New Roman" w:cs="Times New Roman"/>
          <w:sz w:val="26"/>
          <w:szCs w:val="26"/>
        </w:rPr>
        <w:t>. phân phối điện, khí đốt, nước.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14</w:t>
      </w:r>
      <w:r>
        <w:rPr>
          <w:rFonts w:hint="default" w:ascii="Times New Roman" w:hAnsi="Times New Roman" w:cs="Times New Roman"/>
          <w:b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Nguyên nhân quan trọng làm cho mật độ dân số của vùng Đồng bằng sông Cửu Long thấp hơn vùng Đồng bằng sông Hồng là do:</w:t>
      </w:r>
    </w:p>
    <w:p>
      <w:pPr>
        <w:tabs>
          <w:tab w:val="left" w:pos="5136"/>
        </w:tabs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kinh tế kém phát triển.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hint="default" w:cs="Times New Roman"/>
          <w:sz w:val="26"/>
          <w:szCs w:val="26"/>
          <w:lang w:val="en-US"/>
        </w:rPr>
        <w:t xml:space="preserve">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diện tích đất phèn, đất mặn lớn.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diện tích của vùng lớn hơn.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hint="default" w:cs="Times New Roman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lịch sử khai thác muộn.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15</w:t>
      </w:r>
      <w:r>
        <w:rPr>
          <w:rFonts w:hint="default" w:ascii="Times New Roman" w:hAnsi="Times New Roman" w:cs="Times New Roman"/>
          <w:b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Đặc điểm nổi bật của khí hậu vùng Đông Nam Bộ là tính chất:</w:t>
      </w:r>
    </w:p>
    <w:p>
      <w:pPr>
        <w:tabs>
          <w:tab w:val="left" w:pos="5136"/>
        </w:tabs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Nhiệt đới nóng khô.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</w:t>
      </w:r>
      <w:r>
        <w:rPr>
          <w:rFonts w:hint="default" w:cs="Times New Roman"/>
          <w:sz w:val="26"/>
          <w:szCs w:val="26"/>
          <w:lang w:val="en-US"/>
        </w:rPr>
        <w:t xml:space="preserve">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Cận xích đạo nóng quanh năm.</w:t>
      </w:r>
    </w:p>
    <w:p>
      <w:pPr>
        <w:tabs>
          <w:tab w:val="left" w:pos="5136"/>
        </w:tabs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Nhiệt đới ẩm gió mùa.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</w:t>
      </w:r>
      <w:r>
        <w:rPr>
          <w:rFonts w:hint="default" w:cs="Times New Roman"/>
          <w:sz w:val="26"/>
          <w:szCs w:val="26"/>
          <w:lang w:val="en-US"/>
        </w:rPr>
        <w:t xml:space="preserve">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Cận xích đạo mưa quanh năm.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16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Căn cứ vào Atlat trang 21, cho biết trung tâm công nghiệp nào lớn nhất Đồng bằng sông Cửu Long?</w:t>
      </w:r>
    </w:p>
    <w:p>
      <w:pPr>
        <w:tabs>
          <w:tab w:val="left" w:pos="2708"/>
          <w:tab w:val="left" w:pos="5138"/>
          <w:tab w:val="left" w:pos="7569"/>
        </w:tabs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Long Xuyên.</w:t>
      </w:r>
      <w:r>
        <w:rPr>
          <w:rFonts w:hint="default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Kiên Giang.</w:t>
      </w:r>
      <w:r>
        <w:rPr>
          <w:rFonts w:hint="default" w:cs="Times New Roman"/>
          <w:sz w:val="26"/>
          <w:szCs w:val="26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Cần Thơ.</w:t>
      </w:r>
      <w:r>
        <w:rPr>
          <w:rFonts w:hint="default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Mỹ Tho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Câu 1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7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Ngành chăn nuôi gia súc ở Đông Nam Bộ được phát triển theo hướng: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A.</w:t>
      </w:r>
      <w:r>
        <w:rPr>
          <w:rFonts w:hint="default" w:ascii="Times New Roman" w:hAnsi="Times New Roman" w:cs="Times New Roman"/>
          <w:sz w:val="26"/>
          <w:szCs w:val="26"/>
        </w:rPr>
        <w:t>công nghiệp</w:t>
      </w:r>
      <w:r>
        <w:rPr>
          <w:rFonts w:hint="default" w:cs="Times New Roman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chuồng trại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bán thâm canh</w:t>
      </w:r>
      <w:r>
        <w:rPr>
          <w:rFonts w:hint="default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nửa chuồng trại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18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Vấn đề nào có ý nghĩa hàng đầu trong việc đẩy mạnh sản xuất nông nghiệp của vùng Đông Nam Bộ?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Thuỷ lợi.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cs="Times New Roman"/>
          <w:sz w:val="26"/>
          <w:szCs w:val="26"/>
          <w:lang w:val="en-US"/>
        </w:rPr>
        <w:t xml:space="preserve">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Giống cây trồng vật nuôi.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Bảo vệ và phát triển rừng đầu nguồn.</w:t>
      </w:r>
      <w:r>
        <w:rPr>
          <w:rFonts w:hint="default" w:cs="Times New Roman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Thị trường tiêu thụ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19</w:t>
      </w:r>
      <w:r>
        <w:rPr>
          <w:rFonts w:hint="default" w:ascii="Times New Roman" w:hAnsi="Times New Roman" w:cs="Times New Roman"/>
          <w:b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Đặc điểm nào sau đây đúng với vị trí, giới hạn lãnh thổ vùng Đồng bằng sông Cửu Long ?</w:t>
      </w:r>
    </w:p>
    <w:p>
      <w:pPr>
        <w:numPr>
          <w:ilvl w:val="0"/>
          <w:numId w:val="0"/>
        </w:numPr>
        <w:spacing w:after="0" w:line="312" w:lineRule="auto"/>
        <w:rPr>
          <w:rFonts w:hint="default" w:cs="Times New Roman"/>
          <w:sz w:val="26"/>
          <w:szCs w:val="26"/>
          <w:lang w:val="en-US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</w:t>
      </w:r>
      <w:r>
        <w:rPr>
          <w:rFonts w:hint="default" w:cs="Times New Roman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>Tiếp giáp với Cam Pu Chia và Lào ở phía Đông</w:t>
      </w:r>
      <w:r>
        <w:rPr>
          <w:rFonts w:hint="default" w:cs="Times New Roman"/>
          <w:sz w:val="26"/>
          <w:szCs w:val="26"/>
          <w:lang w:val="en-US"/>
        </w:rPr>
        <w:t xml:space="preserve"> </w:t>
      </w:r>
    </w:p>
    <w:p>
      <w:pPr>
        <w:numPr>
          <w:ilvl w:val="0"/>
          <w:numId w:val="0"/>
        </w:numPr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Bao gồm 13 tỉnh /thành.</w:t>
      </w:r>
    </w:p>
    <w:p>
      <w:pPr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Tiếp giáp với biển Đông ở phía Bắc.</w:t>
      </w:r>
    </w:p>
    <w:p>
      <w:pPr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Là đồng bằng châu thổ lớn thứ 2 nước ta.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b/>
          <w:sz w:val="26"/>
          <w:szCs w:val="26"/>
          <w:u w:val="single"/>
        </w:rPr>
      </w:pP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>Câu 2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0</w:t>
      </w:r>
      <w:r>
        <w:rPr>
          <w:rFonts w:hint="default" w:ascii="Times New Roman" w:hAnsi="Times New Roman" w:cs="Times New Roman"/>
          <w:b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Điều kiện tự nhiên nào sau đây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không </w:t>
      </w:r>
      <w:r>
        <w:rPr>
          <w:rFonts w:hint="default" w:ascii="Times New Roman" w:hAnsi="Times New Roman" w:cs="Times New Roman"/>
          <w:sz w:val="26"/>
          <w:szCs w:val="26"/>
        </w:rPr>
        <w:t>ảnh hưởng đến sản xuất lúa ở Đồng bằng sông Cửu Long ?</w:t>
      </w:r>
    </w:p>
    <w:p>
      <w:pPr>
        <w:numPr>
          <w:ilvl w:val="0"/>
          <w:numId w:val="0"/>
        </w:num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b/>
          <w:bCs/>
          <w:sz w:val="26"/>
          <w:szCs w:val="26"/>
          <w:lang w:val="en-US"/>
        </w:rPr>
        <w:t>A</w:t>
      </w:r>
      <w:r>
        <w:rPr>
          <w:rFonts w:hint="default" w:cs="Times New Roman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>Diện tích đất nông nghiệp lớn.</w:t>
      </w:r>
    </w:p>
    <w:p>
      <w:pPr>
        <w:numPr>
          <w:ilvl w:val="0"/>
          <w:numId w:val="0"/>
        </w:num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Khí hậu cận xích đạo nóng quanh năm.</w:t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Tài nguyên sinh vật đa dạng.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numPr>
          <w:ilvl w:val="0"/>
          <w:numId w:val="0"/>
        </w:numPr>
        <w:spacing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Địa hình thấp và bằng phẳng</w:t>
      </w:r>
    </w:p>
    <w:p>
      <w:pPr>
        <w:spacing w:after="0" w:line="312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21</w:t>
      </w:r>
      <w:r>
        <w:rPr>
          <w:rFonts w:hint="default" w:ascii="Times New Roman" w:hAnsi="Times New Roman" w:cs="Times New Roman"/>
          <w:b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Nghề nuôi trồng đánh bắt thuỷ sản ở vùng Đồng bằng sông Cửu Long phát triển mạnh </w:t>
      </w:r>
      <w:r>
        <w:rPr>
          <w:rFonts w:hint="default" w:ascii="Times New Roman" w:hAnsi="Times New Roman" w:cs="Times New Roman"/>
          <w:b/>
          <w:sz w:val="26"/>
          <w:szCs w:val="26"/>
        </w:rPr>
        <w:t>không</w:t>
      </w:r>
      <w:r>
        <w:rPr>
          <w:rFonts w:hint="default" w:ascii="Times New Roman" w:hAnsi="Times New Roman" w:cs="Times New Roman"/>
          <w:sz w:val="26"/>
          <w:szCs w:val="26"/>
        </w:rPr>
        <w:t xml:space="preserve"> phải do:</w:t>
      </w:r>
    </w:p>
    <w:p>
      <w:pPr>
        <w:tabs>
          <w:tab w:val="left" w:pos="5136"/>
        </w:tabs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vùng có ngư trường rộng lớn.</w:t>
      </w:r>
      <w:r>
        <w:rPr>
          <w:rFonts w:hint="default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vùng có nhiều đảo lớn.</w:t>
      </w:r>
    </w:p>
    <w:p>
      <w:pPr>
        <w:tabs>
          <w:tab w:val="left" w:pos="5136"/>
        </w:tabs>
        <w:spacing w:after="0" w:line="312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nguồn thức ăn dồi dào.</w:t>
      </w:r>
      <w:r>
        <w:rPr>
          <w:rFonts w:hint="default" w:cs="Times New Roman"/>
          <w:sz w:val="26"/>
          <w:szCs w:val="26"/>
          <w:lang w:val="en-US"/>
        </w:rPr>
        <w:t xml:space="preserve">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diện tích rừng ngập mặn lớn nhất.</w:t>
      </w:r>
    </w:p>
    <w:p>
      <w:pPr>
        <w:spacing w:after="0" w:line="300" w:lineRule="auto"/>
        <w:jc w:val="both"/>
        <w:rPr>
          <w:rFonts w:hint="default" w:ascii="Times New Roman" w:hAnsi="Times New Roman" w:cs="Times New Roman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fr-FR"/>
        </w:rPr>
        <w:t>Câu 2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2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fr-FR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fr-FR"/>
        </w:rPr>
        <w:t xml:space="preserve"> Bờ biển nước ta kéo dài khoảng 3260 km từ:</w:t>
      </w:r>
    </w:p>
    <w:p>
      <w:pPr>
        <w:tabs>
          <w:tab w:val="left" w:pos="5136"/>
        </w:tabs>
        <w:spacing w:after="0" w:line="30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fr-FR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  <w:lang w:val="fr-FR"/>
        </w:rPr>
        <w:t>Móng Cái đến Vũng Tàu</w:t>
      </w:r>
      <w:r>
        <w:rPr>
          <w:rFonts w:hint="default" w:cs="Times New Roman"/>
          <w:sz w:val="26"/>
          <w:szCs w:val="26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b/>
          <w:sz w:val="26"/>
          <w:szCs w:val="26"/>
          <w:lang w:val="fr-FR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  <w:lang w:val="fr-FR"/>
        </w:rPr>
        <w:t>Vũng Tàu đến Mũi Cà Mau</w:t>
      </w:r>
    </w:p>
    <w:p>
      <w:pPr>
        <w:tabs>
          <w:tab w:val="left" w:pos="5136"/>
        </w:tabs>
        <w:spacing w:after="0" w:line="300" w:lineRule="auto"/>
        <w:rPr>
          <w:rFonts w:hint="default" w:ascii="Times New Roman" w:hAnsi="Times New Roman" w:cs="Times New Roman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fr-FR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  <w:lang w:val="fr-FR"/>
        </w:rPr>
        <w:t>Mũi Cà Mau đến Hà Tiên</w:t>
      </w:r>
      <w:r>
        <w:rPr>
          <w:rFonts w:hint="default" w:cs="Times New Roman"/>
          <w:sz w:val="26"/>
          <w:szCs w:val="26"/>
          <w:lang w:val="en-US"/>
        </w:rPr>
        <w:t xml:space="preserve">                 </w:t>
      </w:r>
      <w:r>
        <w:rPr>
          <w:rFonts w:hint="default" w:cs="Times New Roman"/>
          <w:b/>
          <w:bCs/>
          <w:sz w:val="26"/>
          <w:szCs w:val="26"/>
          <w:lang w:val="en-US"/>
        </w:rPr>
        <w:t>D</w:t>
      </w:r>
      <w:r>
        <w:rPr>
          <w:rFonts w:hint="default"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  <w:lang w:val="fr-FR"/>
        </w:rPr>
        <w:t>Móng Cái đến Hà Tiên.</w:t>
      </w:r>
    </w:p>
    <w:p>
      <w:pPr>
        <w:spacing w:after="0" w:line="30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hint="default" w:cs="Times New Roman"/>
          <w:b/>
          <w:sz w:val="26"/>
          <w:szCs w:val="26"/>
          <w:u w:val="single"/>
          <w:lang w:val="en-US"/>
        </w:rPr>
        <w:t>23</w:t>
      </w:r>
      <w:r>
        <w:rPr>
          <w:rFonts w:hint="default" w:ascii="Times New Roman" w:hAnsi="Times New Roman" w:cs="Times New Roman"/>
          <w:b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Cho biểu đồ</w:t>
      </w:r>
    </w:p>
    <w:p>
      <w:pPr>
        <w:spacing w:after="0" w:line="300" w:lineRule="auto"/>
        <w:ind w:firstLine="283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114300" distR="114300">
            <wp:extent cx="5446395" cy="2428875"/>
            <wp:effectExtent l="0" t="0" r="1905" b="9525"/>
            <wp:docPr id="1" name="Picture 1" descr="Description: BÃ i 36: VÃ¹ng Äá»ng báº±ng sÃ´ng Cá»­u Long (Tiáº¿p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BÃ i 36: VÃ¹ng Äá»ng báº±ng sÃ´ng Cá»­u Long (Tiáº¿p)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00" w:lineRule="auto"/>
        <w:ind w:firstLine="283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Căn cứ vào biểu đồ đã cho, hãy cho biết nhận xét nào sau đây </w:t>
      </w:r>
      <w:r>
        <w:rPr>
          <w:rFonts w:hint="default" w:ascii="Times New Roman" w:hAnsi="Times New Roman" w:cs="Times New Roman"/>
          <w:b/>
          <w:sz w:val="26"/>
          <w:szCs w:val="26"/>
        </w:rPr>
        <w:t>không</w:t>
      </w:r>
      <w:r>
        <w:rPr>
          <w:rFonts w:hint="default" w:ascii="Times New Roman" w:hAnsi="Times New Roman" w:cs="Times New Roman"/>
          <w:sz w:val="26"/>
          <w:szCs w:val="26"/>
        </w:rPr>
        <w:t xml:space="preserve"> đúng về tỉ trọng sản lượng thuỷ sản vùng Đồng bằng sông Cửu Long từ năm 1995-2002?</w:t>
      </w:r>
    </w:p>
    <w:p>
      <w:pPr>
        <w:spacing w:after="0" w:line="30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sz w:val="26"/>
          <w:szCs w:val="26"/>
        </w:rPr>
        <w:t>Tỉ trọng tăng liên tục.</w:t>
      </w:r>
    </w:p>
    <w:p>
      <w:pPr>
        <w:spacing w:after="0" w:line="30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sz w:val="26"/>
          <w:szCs w:val="26"/>
        </w:rPr>
        <w:t>Tỉ trọng chiếm trên 50% cả nước</w:t>
      </w:r>
    </w:p>
    <w:p>
      <w:pPr>
        <w:spacing w:after="0" w:line="30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sz w:val="26"/>
          <w:szCs w:val="26"/>
        </w:rPr>
        <w:t>Tỉ trọng tăng liên tục và chiếm trên  50% cả nước.</w:t>
      </w:r>
    </w:p>
    <w:p>
      <w:pPr>
        <w:spacing w:after="0" w:line="30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sz w:val="26"/>
          <w:szCs w:val="26"/>
        </w:rPr>
        <w:t>Tỉ trọng giảm liên tục, chiếm trên  50% cả nước.</w:t>
      </w:r>
    </w:p>
    <w:p>
      <w:pPr>
        <w:spacing w:after="0" w:line="300" w:lineRule="auto"/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</w:pPr>
      <w:r>
        <w:rPr>
          <w:rFonts w:hint="default" w:cs="Times New Roman"/>
          <w:b/>
          <w:bCs/>
          <w:sz w:val="26"/>
          <w:szCs w:val="26"/>
          <w:u w:val="single"/>
          <w:lang w:val="en-US"/>
        </w:rPr>
        <w:t>Câu 24:</w:t>
      </w:r>
      <w:r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  <w:t xml:space="preserve"> Việc trồng rừng phòng hộ </w:t>
      </w:r>
      <w:r>
        <w:rPr>
          <w:rFonts w:hint="default" w:cs="Times New Roman"/>
          <w:b w:val="0"/>
          <w:bCs w:val="0"/>
          <w:sz w:val="26"/>
          <w:szCs w:val="26"/>
          <w:u w:val="single"/>
          <w:lang w:val="en-US"/>
        </w:rPr>
        <w:t>ven biển</w:t>
      </w:r>
      <w:r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  <w:t xml:space="preserve"> ở vùng Bắc Trung Bộ nhằm mục đích chủ yếu là:</w:t>
      </w:r>
    </w:p>
    <w:p>
      <w:pPr>
        <w:numPr>
          <w:ilvl w:val="0"/>
          <w:numId w:val="0"/>
        </w:numPr>
        <w:spacing w:after="0" w:line="300" w:lineRule="auto"/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</w:pPr>
      <w:r>
        <w:rPr>
          <w:rFonts w:hint="default" w:cs="Times New Roman"/>
          <w:b/>
          <w:bCs/>
          <w:sz w:val="26"/>
          <w:szCs w:val="26"/>
          <w:u w:val="none"/>
          <w:lang w:val="en-US"/>
        </w:rPr>
        <w:t xml:space="preserve">A. </w:t>
      </w:r>
      <w:r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  <w:t>Bảo vệ môi trường.</w:t>
      </w:r>
    </w:p>
    <w:p>
      <w:pPr>
        <w:numPr>
          <w:ilvl w:val="0"/>
          <w:numId w:val="0"/>
        </w:numPr>
        <w:spacing w:after="0" w:line="300" w:lineRule="auto"/>
        <w:ind w:leftChars="0"/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</w:pPr>
      <w:r>
        <w:rPr>
          <w:rFonts w:hint="default" w:cs="Times New Roman"/>
          <w:b/>
          <w:bCs/>
          <w:sz w:val="26"/>
          <w:szCs w:val="26"/>
          <w:u w:val="none"/>
          <w:lang w:val="en-US"/>
        </w:rPr>
        <w:t>B.</w:t>
      </w:r>
      <w:r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  <w:t xml:space="preserve"> Làm giảm tác động của thủy triều.</w:t>
      </w:r>
    </w:p>
    <w:p>
      <w:pPr>
        <w:numPr>
          <w:ilvl w:val="0"/>
          <w:numId w:val="0"/>
        </w:numPr>
        <w:spacing w:after="0" w:line="300" w:lineRule="auto"/>
        <w:ind w:leftChars="0"/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</w:pPr>
      <w:r>
        <w:rPr>
          <w:rFonts w:hint="default" w:cs="Times New Roman"/>
          <w:b/>
          <w:bCs/>
          <w:sz w:val="26"/>
          <w:szCs w:val="26"/>
          <w:u w:val="none"/>
          <w:lang w:val="en-US"/>
        </w:rPr>
        <w:t xml:space="preserve">C. </w:t>
      </w:r>
      <w:r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  <w:t>Ngăn chặn nạn cát bay, sạt lở bờ biển.</w:t>
      </w:r>
    </w:p>
    <w:p>
      <w:pPr>
        <w:numPr>
          <w:ilvl w:val="0"/>
          <w:numId w:val="0"/>
        </w:numPr>
        <w:spacing w:after="0" w:line="300" w:lineRule="auto"/>
        <w:ind w:leftChars="0"/>
        <w:rPr>
          <w:rFonts w:hint="default" w:cs="Times New Roman"/>
          <w:b/>
          <w:bCs/>
          <w:sz w:val="26"/>
          <w:szCs w:val="26"/>
          <w:u w:val="none"/>
          <w:lang w:val="en-US"/>
        </w:rPr>
      </w:pPr>
      <w:r>
        <w:rPr>
          <w:rFonts w:hint="default" w:cs="Times New Roman"/>
          <w:b/>
          <w:bCs/>
          <w:sz w:val="26"/>
          <w:szCs w:val="26"/>
          <w:u w:val="none"/>
          <w:lang w:val="en-US"/>
        </w:rPr>
        <w:t xml:space="preserve">D. </w:t>
      </w:r>
      <w:r>
        <w:rPr>
          <w:rFonts w:hint="default" w:cs="Times New Roman"/>
          <w:b w:val="0"/>
          <w:bCs w:val="0"/>
          <w:sz w:val="26"/>
          <w:szCs w:val="26"/>
          <w:u w:val="none"/>
          <w:lang w:val="en-US"/>
        </w:rPr>
        <w:t>Điều hòa nguồn nước, hạn chế lũ</w:t>
      </w:r>
      <w:r>
        <w:rPr>
          <w:rFonts w:hint="default" w:cs="Times New Roman"/>
          <w:b/>
          <w:bCs/>
          <w:sz w:val="26"/>
          <w:szCs w:val="26"/>
          <w:u w:val="none"/>
          <w:lang w:val="en-US"/>
        </w:rPr>
        <w:t>.</w:t>
      </w:r>
    </w:p>
    <w:p>
      <w:pPr>
        <w:spacing w:line="312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25</w:t>
      </w:r>
      <w:r>
        <w:rPr>
          <w:b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Khó khăn lớn nhất trong sản xuất lương thực của Đồng bằng sông Hồng hiện nay là:</w:t>
      </w:r>
    </w:p>
    <w:p>
      <w:pPr>
        <w:numPr>
          <w:ilvl w:val="0"/>
          <w:numId w:val="0"/>
        </w:numPr>
        <w:spacing w:line="312" w:lineRule="auto"/>
        <w:rPr>
          <w:sz w:val="26"/>
          <w:szCs w:val="26"/>
        </w:rPr>
      </w:pPr>
      <w:r>
        <w:rPr>
          <w:rFonts w:hint="default"/>
          <w:b/>
          <w:bCs/>
          <w:sz w:val="26"/>
          <w:szCs w:val="26"/>
          <w:lang w:val="en-US"/>
        </w:rPr>
        <w:t>A</w:t>
      </w:r>
      <w:r>
        <w:rPr>
          <w:rFonts w:hint="default"/>
          <w:sz w:val="26"/>
          <w:szCs w:val="26"/>
          <w:lang w:val="en-US"/>
        </w:rPr>
        <w:t>.</w:t>
      </w:r>
      <w:r>
        <w:rPr>
          <w:sz w:val="26"/>
          <w:szCs w:val="26"/>
        </w:rPr>
        <w:t xml:space="preserve">người dân ít kinh nghiệm.            </w:t>
      </w:r>
      <w:r>
        <w:rPr>
          <w:rFonts w:hint="default"/>
          <w:sz w:val="26"/>
          <w:szCs w:val="26"/>
          <w:lang w:val="en-US"/>
        </w:rPr>
        <w:t xml:space="preserve">  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B</w:t>
      </w:r>
      <w:r>
        <w:rPr>
          <w:sz w:val="26"/>
          <w:szCs w:val="26"/>
        </w:rPr>
        <w:t>. khí hậu khắc nghiệt.</w:t>
      </w:r>
    </w:p>
    <w:p>
      <w:pPr>
        <w:numPr>
          <w:ilvl w:val="0"/>
          <w:numId w:val="0"/>
        </w:numPr>
        <w:spacing w:after="0" w:line="300" w:lineRule="auto"/>
        <w:ind w:leftChars="0"/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C</w:t>
      </w:r>
      <w:r>
        <w:rPr>
          <w:rFonts w:hint="default"/>
          <w:sz w:val="26"/>
          <w:szCs w:val="26"/>
          <w:lang w:val="en-US"/>
        </w:rPr>
        <w:t>.</w:t>
      </w:r>
      <w:r>
        <w:rPr>
          <w:sz w:val="26"/>
          <w:szCs w:val="26"/>
        </w:rPr>
        <w:t xml:space="preserve">diện tích đất canh tác bị thu hẹp.     </w:t>
      </w:r>
      <w:r>
        <w:rPr>
          <w:b/>
          <w:bCs/>
          <w:sz w:val="26"/>
          <w:szCs w:val="26"/>
        </w:rPr>
        <w:t>D</w:t>
      </w:r>
      <w:r>
        <w:rPr>
          <w:sz w:val="26"/>
          <w:szCs w:val="26"/>
        </w:rPr>
        <w:t>. thiếu nước.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26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Hoạt động dịch vụ phát triển mạnh nhất ở Tây Nguyên là: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xuất nhập khẩu</w:t>
      </w:r>
      <w:r>
        <w:rPr>
          <w:rFonts w:hint="default"/>
          <w:sz w:val="26"/>
          <w:szCs w:val="26"/>
          <w:lang w:val="en-US"/>
        </w:rPr>
        <w:t xml:space="preserve">                             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du lịch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bưu chính viễn thông</w:t>
      </w:r>
      <w:r>
        <w:rPr>
          <w:rFonts w:hint="default"/>
          <w:sz w:val="26"/>
          <w:szCs w:val="26"/>
          <w:lang w:val="en-US"/>
        </w:rPr>
        <w:t xml:space="preserve">                  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giao thông, vận tả</w:t>
      </w:r>
      <w:r>
        <w:rPr>
          <w:sz w:val="26"/>
          <w:szCs w:val="26"/>
          <w:lang w:val="fr-FR"/>
        </w:rPr>
        <w:t>i</w:t>
      </w:r>
    </w:p>
    <w:p>
      <w:pPr>
        <w:spacing w:after="0" w:line="300" w:lineRule="auto"/>
        <w:jc w:val="both"/>
        <w:rPr>
          <w:sz w:val="26"/>
          <w:szCs w:val="26"/>
          <w:lang w:val="sv-SE"/>
        </w:rPr>
      </w:pPr>
      <w:r>
        <w:rPr>
          <w:b/>
          <w:sz w:val="26"/>
          <w:szCs w:val="26"/>
          <w:u w:val="single"/>
          <w:lang w:val="nl-NL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27</w:t>
      </w:r>
      <w:r>
        <w:rPr>
          <w:b/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Diện tích cây trồng ở </w:t>
      </w:r>
      <w:r>
        <w:rPr>
          <w:sz w:val="26"/>
          <w:szCs w:val="26"/>
          <w:lang w:val="sv-SE"/>
        </w:rPr>
        <w:t>Đồng bằng sông Cửu Long không ngừng tăng lên là do:</w:t>
      </w:r>
    </w:p>
    <w:p>
      <w:pPr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sv-SE"/>
        </w:rPr>
        <w:t xml:space="preserve">A. </w:t>
      </w:r>
      <w:r>
        <w:rPr>
          <w:sz w:val="26"/>
          <w:szCs w:val="26"/>
          <w:lang w:val="sv-SE"/>
        </w:rPr>
        <w:t>thay đổi cơ cấu giống lúa.</w:t>
      </w:r>
    </w:p>
    <w:p>
      <w:pPr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sv-SE"/>
        </w:rPr>
        <w:t xml:space="preserve">B. </w:t>
      </w:r>
      <w:r>
        <w:rPr>
          <w:sz w:val="26"/>
          <w:szCs w:val="26"/>
          <w:lang w:val="sv-SE"/>
        </w:rPr>
        <w:t>khai hoang tốt.</w:t>
      </w:r>
    </w:p>
    <w:p>
      <w:pPr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sv-SE"/>
        </w:rPr>
        <w:t xml:space="preserve">C. </w:t>
      </w:r>
      <w:r>
        <w:rPr>
          <w:sz w:val="26"/>
          <w:szCs w:val="26"/>
          <w:lang w:val="sv-SE"/>
        </w:rPr>
        <w:t>đảm bảo được nguồn nước tưới trong mùa khô.</w:t>
      </w:r>
    </w:p>
    <w:p>
      <w:pPr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sv-SE"/>
        </w:rPr>
        <w:t xml:space="preserve">D. </w:t>
      </w:r>
      <w:r>
        <w:rPr>
          <w:sz w:val="26"/>
          <w:szCs w:val="26"/>
          <w:lang w:val="sv-SE"/>
        </w:rPr>
        <w:t>thau chua, rửa mặn tốt.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28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Vấn đề nào có ý nghĩa hàng đầu trong việc đẩy mạnh sản xuất nông nghiệp của vùng Đông Nam Bộ?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Thị trường tiêu thụ.</w:t>
      </w:r>
      <w:r>
        <w:rPr>
          <w:sz w:val="26"/>
          <w:szCs w:val="26"/>
        </w:rPr>
        <w:tab/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Thuỷ lợi.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Giống cây trồng vật nuôi.</w:t>
      </w:r>
      <w:r>
        <w:rPr>
          <w:sz w:val="26"/>
          <w:szCs w:val="26"/>
        </w:rPr>
        <w:tab/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Bảo vệ và phát triển rừng đầu nguồn.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29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Trong quá trình khai thác thuỷ hải sản, không nên đánh bắt ven bờ là do: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thiếu vốn.</w:t>
      </w:r>
      <w:r>
        <w:rPr>
          <w:sz w:val="26"/>
          <w:szCs w:val="26"/>
        </w:rPr>
        <w:tab/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cá nhỏ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cạn kiệt nguồn giống.</w:t>
      </w:r>
      <w:r>
        <w:rPr>
          <w:sz w:val="26"/>
          <w:szCs w:val="26"/>
        </w:rPr>
        <w:tab/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ô nhiễm môi trường.</w:t>
      </w:r>
    </w:p>
    <w:p>
      <w:pPr>
        <w:spacing w:after="0" w:line="300" w:lineRule="auto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3</w:t>
      </w:r>
      <w:r>
        <w:rPr>
          <w:b/>
          <w:sz w:val="26"/>
          <w:szCs w:val="26"/>
          <w:u w:val="single"/>
          <w:lang w:val="fr-FR"/>
        </w:rPr>
        <w:t>0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Loại hình giao thông vận tải phát triển nhất vùng Đồng bằng Sông Cửu Long là:</w:t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đường sông</w:t>
      </w:r>
      <w:r>
        <w:rPr>
          <w:sz w:val="26"/>
          <w:szCs w:val="26"/>
        </w:rPr>
        <w:t xml:space="preserve">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đường sắt</w:t>
      </w:r>
      <w:r>
        <w:rPr>
          <w:sz w:val="26"/>
          <w:szCs w:val="26"/>
        </w:rPr>
        <w:t xml:space="preserve">     </w:t>
      </w: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đường b</w:t>
      </w:r>
      <w:r>
        <w:rPr>
          <w:sz w:val="26"/>
          <w:szCs w:val="26"/>
          <w:lang w:val="en-US"/>
        </w:rPr>
        <w:t>ộ</w:t>
      </w:r>
      <w:r>
        <w:rPr>
          <w:sz w:val="26"/>
          <w:szCs w:val="26"/>
          <w:lang w:val="fr-FR"/>
        </w:rPr>
        <w:t xml:space="preserve">  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đường biển.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31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Đà Lạt, ngoài nổi tiếng về hoa nơi đây còn được biết đến là nơi sản xuất nhiều:</w:t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rừng lá kim</w:t>
      </w:r>
      <w:r>
        <w:rPr>
          <w:rFonts w:hint="default"/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rau quả ôn đới.</w:t>
      </w:r>
      <w:r>
        <w:rPr>
          <w:rFonts w:hint="default"/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đại gia súc</w:t>
      </w:r>
      <w:r>
        <w:rPr>
          <w:rFonts w:hint="default"/>
          <w:sz w:val="26"/>
          <w:szCs w:val="26"/>
          <w:lang w:val="en-US"/>
        </w:rPr>
        <w:t xml:space="preserve">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cây công ng</w:t>
      </w:r>
      <w:r>
        <w:rPr>
          <w:rFonts w:hint="default"/>
          <w:sz w:val="26"/>
          <w:szCs w:val="26"/>
          <w:lang w:val="en-US"/>
        </w:rPr>
        <w:t>h</w:t>
      </w:r>
      <w:r>
        <w:rPr>
          <w:sz w:val="26"/>
          <w:szCs w:val="26"/>
          <w:lang w:val="fr-FR"/>
        </w:rPr>
        <w:t>iệp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32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Loại đất chiếm diện tích lớn nhất ở Tây Nguyên là:</w:t>
      </w:r>
    </w:p>
    <w:p>
      <w:pPr>
        <w:numPr>
          <w:ilvl w:val="0"/>
          <w:numId w:val="0"/>
        </w:numPr>
        <w:spacing w:after="0" w:line="300" w:lineRule="auto"/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A</w:t>
      </w:r>
      <w:r>
        <w:rPr>
          <w:rFonts w:hint="default"/>
          <w:sz w:val="26"/>
          <w:szCs w:val="26"/>
          <w:lang w:val="en-US"/>
        </w:rPr>
        <w:t>.</w:t>
      </w:r>
      <w:r>
        <w:rPr>
          <w:sz w:val="26"/>
          <w:szCs w:val="26"/>
          <w:lang w:val="fr-FR"/>
        </w:rPr>
        <w:t>phù sa.</w:t>
      </w:r>
      <w:r>
        <w:rPr>
          <w:sz w:val="26"/>
          <w:szCs w:val="26"/>
        </w:rPr>
        <w:t xml:space="preserve">     </w:t>
      </w:r>
      <w:r>
        <w:rPr>
          <w:rFonts w:hint="default"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ba dan.</w:t>
      </w:r>
      <w:r>
        <w:rPr>
          <w:sz w:val="26"/>
          <w:szCs w:val="26"/>
        </w:rPr>
        <w:t xml:space="preserve">     </w:t>
      </w:r>
      <w:r>
        <w:rPr>
          <w:rFonts w:hint="default"/>
          <w:sz w:val="26"/>
          <w:szCs w:val="26"/>
          <w:lang w:val="en-US"/>
        </w:rPr>
        <w:t xml:space="preserve">         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 xml:space="preserve">phù sa cổ </w:t>
      </w:r>
      <w:r>
        <w:rPr>
          <w:sz w:val="26"/>
          <w:szCs w:val="26"/>
        </w:rPr>
        <w:t xml:space="preserve">  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mùn núi cao.</w:t>
      </w:r>
    </w:p>
    <w:p>
      <w:pPr>
        <w:spacing w:after="0" w:line="300" w:lineRule="auto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33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Trung tâm kinh tế lớn nhất của Đồng bằng sông Cửu Long?</w:t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Long Xuyên.</w:t>
      </w:r>
      <w:r>
        <w:rPr>
          <w:sz w:val="26"/>
          <w:szCs w:val="26"/>
        </w:rPr>
        <w:tab/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Cà Mau</w:t>
      </w:r>
      <w:r>
        <w:rPr>
          <w:rFonts w:hint="default"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Mĩ Tho.</w:t>
      </w:r>
      <w:r>
        <w:rPr>
          <w:rFonts w:hint="default"/>
          <w:sz w:val="26"/>
          <w:szCs w:val="26"/>
          <w:lang w:val="en-US"/>
        </w:rPr>
        <w:t xml:space="preserve">      </w:t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Cần Thơ.</w:t>
      </w:r>
    </w:p>
    <w:p>
      <w:pPr>
        <w:spacing w:after="0" w:line="300" w:lineRule="auto"/>
        <w:jc w:val="both"/>
        <w:rPr>
          <w:b/>
          <w:sz w:val="26"/>
          <w:szCs w:val="26"/>
          <w:u w:val="single"/>
          <w:lang w:val="fr-FR"/>
        </w:rPr>
      </w:pP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34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Loại hình du lịch biển đang đ</w:t>
      </w:r>
      <w:r>
        <w:rPr>
          <w:sz w:val="26"/>
          <w:szCs w:val="26"/>
          <w:lang w:val="en-US"/>
        </w:rPr>
        <w:t>ượ</w:t>
      </w:r>
      <w:r>
        <w:rPr>
          <w:rFonts w:hint="default"/>
          <w:sz w:val="26"/>
          <w:szCs w:val="26"/>
          <w:lang w:val="en-US"/>
        </w:rPr>
        <w:t>c</w:t>
      </w:r>
      <w:r>
        <w:rPr>
          <w:sz w:val="26"/>
          <w:szCs w:val="26"/>
          <w:lang w:val="fr-FR"/>
        </w:rPr>
        <w:t xml:space="preserve"> khai thác nhiều nhất ở nước ta hiện nay là gì?</w:t>
      </w:r>
    </w:p>
    <w:p>
      <w:pPr>
        <w:numPr>
          <w:ilvl w:val="0"/>
          <w:numId w:val="2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Lặn biển.</w:t>
      </w:r>
      <w:r>
        <w:rPr>
          <w:rFonts w:hint="default"/>
          <w:sz w:val="26"/>
          <w:szCs w:val="26"/>
          <w:lang w:val="en-US"/>
        </w:rPr>
        <w:t xml:space="preserve"> 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Ẩm thực.</w:t>
      </w:r>
      <w:r>
        <w:rPr>
          <w:rFonts w:hint="default"/>
          <w:sz w:val="26"/>
          <w:szCs w:val="26"/>
          <w:lang w:val="en-US"/>
        </w:rPr>
        <w:t xml:space="preserve">       </w:t>
      </w: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Tắm biển.</w:t>
      </w:r>
      <w:r>
        <w:rPr>
          <w:rFonts w:hint="default"/>
          <w:sz w:val="26"/>
          <w:szCs w:val="26"/>
          <w:lang w:val="en-US"/>
        </w:rPr>
        <w:t xml:space="preserve">   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Lướt ván.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295"/>
              <w:gridCol w:w="295"/>
              <w:gridCol w:w="296"/>
              <w:gridCol w:w="296"/>
              <w:gridCol w:w="2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97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7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8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8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8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97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7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8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8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  <w:tc>
                <w:tcPr>
                  <w:tcW w:w="298" w:type="dxa"/>
                </w:tcPr>
                <w:p>
                  <w:pPr>
                    <w:spacing w:after="0" w:line="300" w:lineRule="auto"/>
                    <w:jc w:val="both"/>
                    <w:rPr>
                      <w:b/>
                      <w:sz w:val="26"/>
                      <w:szCs w:val="26"/>
                      <w:u w:val="single"/>
                      <w:vertAlign w:val="baseline"/>
                      <w:lang w:val="fr-FR"/>
                    </w:rPr>
                  </w:pPr>
                </w:p>
              </w:tc>
            </w:tr>
          </w:tbl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4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4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5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5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4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4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5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  <w:tc>
          <w:tcPr>
            <w:tcW w:w="1705" w:type="dxa"/>
          </w:tcPr>
          <w:p>
            <w:pPr>
              <w:spacing w:after="0" w:line="300" w:lineRule="auto"/>
              <w:jc w:val="both"/>
              <w:rPr>
                <w:b/>
                <w:sz w:val="26"/>
                <w:szCs w:val="26"/>
                <w:u w:val="single"/>
                <w:vertAlign w:val="baseline"/>
                <w:lang w:val="fr-FR"/>
              </w:rPr>
            </w:pPr>
          </w:p>
        </w:tc>
      </w:tr>
    </w:tbl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Câu 3</w:t>
      </w:r>
      <w:r>
        <w:rPr>
          <w:rFonts w:hint="default"/>
          <w:b/>
          <w:sz w:val="26"/>
          <w:szCs w:val="26"/>
          <w:u w:val="single"/>
          <w:lang w:val="en-US"/>
        </w:rPr>
        <w:t>5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Cà phê được trồng nhiều nhất ở tỉnh nào của Tây Nguyên?</w:t>
      </w: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  <w:lang w:val="fr-FR"/>
        </w:rPr>
      </w:pPr>
      <w:r>
        <w:rPr>
          <w:rFonts w:hint="default"/>
          <w:b/>
          <w:bCs/>
          <w:sz w:val="26"/>
          <w:szCs w:val="26"/>
          <w:lang w:val="en-US"/>
        </w:rPr>
        <w:t>A</w:t>
      </w:r>
      <w:r>
        <w:rPr>
          <w:rFonts w:hint="default"/>
          <w:sz w:val="26"/>
          <w:szCs w:val="26"/>
          <w:lang w:val="en-US"/>
        </w:rPr>
        <w:t>.</w:t>
      </w:r>
      <w:r>
        <w:rPr>
          <w:sz w:val="26"/>
          <w:szCs w:val="26"/>
          <w:lang w:val="fr-FR"/>
        </w:rPr>
        <w:t>Gia Lai</w:t>
      </w:r>
      <w:r>
        <w:rPr>
          <w:rFonts w:hint="default"/>
          <w:sz w:val="26"/>
          <w:szCs w:val="26"/>
          <w:lang w:val="en-US"/>
        </w:rPr>
        <w:t xml:space="preserve">     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Lâm Đồng</w:t>
      </w:r>
      <w:r>
        <w:rPr>
          <w:rFonts w:hint="default"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Đắk Lắ</w:t>
      </w:r>
      <w:r>
        <w:rPr>
          <w:rFonts w:hint="default"/>
          <w:sz w:val="26"/>
          <w:szCs w:val="26"/>
          <w:lang w:val="en-US"/>
        </w:rPr>
        <w:t xml:space="preserve">k      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Kon Tum.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Câu 3</w:t>
      </w:r>
      <w:r>
        <w:rPr>
          <w:rFonts w:hint="default"/>
          <w:b/>
          <w:sz w:val="26"/>
          <w:szCs w:val="26"/>
          <w:lang w:val="en-US"/>
        </w:rPr>
        <w:t>6</w:t>
      </w:r>
      <w:r>
        <w:rPr>
          <w:b/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Kinh tế biển gồm bao nhiêu ngành ?</w:t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3 ngành</w:t>
      </w:r>
      <w:r>
        <w:rPr>
          <w:rFonts w:hint="default"/>
          <w:sz w:val="26"/>
          <w:szCs w:val="26"/>
          <w:lang w:val="en-US"/>
        </w:rPr>
        <w:t xml:space="preserve">      </w:t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4 ngành.</w:t>
      </w:r>
      <w:r>
        <w:rPr>
          <w:rFonts w:hint="default"/>
          <w:sz w:val="26"/>
          <w:szCs w:val="26"/>
          <w:lang w:val="en-US"/>
        </w:rPr>
        <w:t xml:space="preserve">         </w:t>
      </w: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5 ngành.</w:t>
      </w:r>
      <w:r>
        <w:rPr>
          <w:sz w:val="26"/>
          <w:szCs w:val="26"/>
        </w:rPr>
        <w:tab/>
      </w:r>
      <w:r>
        <w:rPr>
          <w:rFonts w:hint="default"/>
          <w:sz w:val="26"/>
          <w:szCs w:val="26"/>
          <w:lang w:val="en-US"/>
        </w:rPr>
        <w:t xml:space="preserve">       </w:t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6 ngành.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Câu 37:</w:t>
      </w:r>
      <w:r>
        <w:rPr>
          <w:sz w:val="26"/>
          <w:szCs w:val="26"/>
          <w:lang w:val="fr-FR"/>
        </w:rPr>
        <w:t xml:space="preserve"> Yếu tố nào </w:t>
      </w:r>
      <w:r>
        <w:rPr>
          <w:b/>
          <w:sz w:val="26"/>
          <w:szCs w:val="26"/>
          <w:lang w:val="fr-FR"/>
        </w:rPr>
        <w:t>không</w:t>
      </w:r>
      <w:r>
        <w:rPr>
          <w:sz w:val="26"/>
          <w:szCs w:val="26"/>
          <w:lang w:val="fr-FR"/>
        </w:rPr>
        <w:t xml:space="preserve"> tác động đến nghề làm muối ở ven biển Nam Trung Bộ ?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Độ mặn cao.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Khí hậu nóng.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C. </w:t>
      </w:r>
      <w:r>
        <w:rPr>
          <w:sz w:val="26"/>
          <w:szCs w:val="26"/>
        </w:rPr>
        <w:t>Kinh nghiệm người dân.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Trình độ dân trí.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Câu </w:t>
      </w:r>
      <w:r>
        <w:rPr>
          <w:rFonts w:hint="default"/>
          <w:b/>
          <w:sz w:val="26"/>
          <w:szCs w:val="26"/>
          <w:u w:val="single"/>
          <w:lang w:val="en-US"/>
        </w:rPr>
        <w:t>38</w:t>
      </w:r>
      <w:r>
        <w:rPr>
          <w:b/>
          <w:sz w:val="26"/>
          <w:szCs w:val="26"/>
          <w:u w:val="single"/>
          <w:lang w:val="fr-FR"/>
        </w:rPr>
        <w:t>:</w:t>
      </w:r>
      <w:r>
        <w:rPr>
          <w:sz w:val="26"/>
          <w:szCs w:val="26"/>
          <w:lang w:val="fr-FR"/>
        </w:rPr>
        <w:t xml:space="preserve"> Sản xuất điện là ngành trọng  điểm ở Đông Nam Bộ là do: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trữ lượng dầu khí lớn ở thềm lục địa</w:t>
      </w:r>
      <w:r>
        <w:rPr>
          <w:sz w:val="26"/>
          <w:szCs w:val="26"/>
        </w:rPr>
        <w:tab/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sông  ngòi có trữ năng thuỷ điện lớn.</w:t>
      </w:r>
    </w:p>
    <w:p>
      <w:pPr>
        <w:tabs>
          <w:tab w:val="left" w:pos="5136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cơ sở hạ tầng tương  đối hoàn thiện.</w:t>
      </w:r>
      <w:r>
        <w:rPr>
          <w:sz w:val="26"/>
          <w:szCs w:val="26"/>
        </w:rPr>
        <w:tab/>
      </w: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khí hậu xận xích đạo nóng quanh năm</w:t>
      </w:r>
    </w:p>
    <w:p>
      <w:pPr>
        <w:spacing w:after="0" w:line="30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Câu 3</w:t>
      </w:r>
      <w:r>
        <w:rPr>
          <w:rFonts w:hint="default"/>
          <w:b/>
          <w:sz w:val="26"/>
          <w:szCs w:val="26"/>
          <w:u w:val="single"/>
          <w:lang w:val="en-US"/>
        </w:rPr>
        <w:t>9</w:t>
      </w:r>
      <w:r>
        <w:rPr>
          <w:b/>
          <w:sz w:val="26"/>
          <w:szCs w:val="26"/>
          <w:u w:val="single"/>
          <w:lang w:val="fr-FR"/>
        </w:rPr>
        <w:t>:</w:t>
      </w:r>
      <w:r>
        <w:rPr>
          <w:sz w:val="26"/>
          <w:szCs w:val="26"/>
          <w:lang w:val="fr-FR"/>
        </w:rPr>
        <w:t xml:space="preserve"> Đông Nam Bộ là địa bàn có sức hút nguồn đầu tư nước ngoài :</w:t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Mạnh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Mạnh nhất</w:t>
      </w:r>
      <w:r>
        <w:rPr>
          <w:sz w:val="26"/>
          <w:szCs w:val="26"/>
        </w:rPr>
        <w:tab/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Khá mạnh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  <w:lang w:val="fr-FR"/>
        </w:rPr>
        <w:t xml:space="preserve">D. </w:t>
      </w:r>
      <w:r>
        <w:rPr>
          <w:sz w:val="26"/>
          <w:szCs w:val="26"/>
          <w:lang w:val="fr-FR"/>
        </w:rPr>
        <w:t>Tương đối mạnh</w:t>
      </w:r>
    </w:p>
    <w:p>
      <w:pPr>
        <w:tabs>
          <w:tab w:val="left" w:pos="2708"/>
          <w:tab w:val="left" w:pos="5138"/>
          <w:tab w:val="left" w:pos="7569"/>
        </w:tabs>
        <w:spacing w:after="0" w:line="300" w:lineRule="auto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u w:val="single"/>
          <w:lang w:val="en-US"/>
        </w:rPr>
        <w:t>Câu 40:</w:t>
      </w:r>
      <w:r>
        <w:rPr>
          <w:rFonts w:hint="default"/>
          <w:b w:val="0"/>
          <w:bCs w:val="0"/>
          <w:sz w:val="26"/>
          <w:szCs w:val="26"/>
          <w:lang w:val="en-US"/>
        </w:rPr>
        <w:t>Để</w:t>
      </w:r>
      <w:r>
        <w:rPr>
          <w:rFonts w:hint="default"/>
          <w:b/>
          <w:bCs/>
          <w:sz w:val="26"/>
          <w:szCs w:val="26"/>
          <w:lang w:val="en-US"/>
        </w:rPr>
        <w:t xml:space="preserve"> </w:t>
      </w:r>
      <w:r>
        <w:rPr>
          <w:rFonts w:hint="default"/>
          <w:b w:val="0"/>
          <w:bCs w:val="0"/>
          <w:sz w:val="26"/>
          <w:szCs w:val="26"/>
          <w:lang w:val="en-US"/>
        </w:rPr>
        <w:t>hạn chế tác hại của lũ, phương hướng chủ yếu hiện nay ở Đồng bằng sông Cửu Long là:</w:t>
      </w: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A</w:t>
      </w:r>
      <w:r>
        <w:rPr>
          <w:rFonts w:hint="default"/>
          <w:b w:val="0"/>
          <w:bCs w:val="0"/>
          <w:sz w:val="26"/>
          <w:szCs w:val="26"/>
          <w:lang w:val="en-US"/>
        </w:rPr>
        <w:t xml:space="preserve">.Trồng rừng  để chống lũ.                 </w:t>
      </w:r>
      <w:r>
        <w:rPr>
          <w:rFonts w:hint="default"/>
          <w:b/>
          <w:bCs/>
          <w:sz w:val="26"/>
          <w:szCs w:val="26"/>
          <w:lang w:val="en-US"/>
        </w:rPr>
        <w:t>B</w:t>
      </w:r>
      <w:r>
        <w:rPr>
          <w:rFonts w:hint="default"/>
          <w:b w:val="0"/>
          <w:bCs w:val="0"/>
          <w:sz w:val="26"/>
          <w:szCs w:val="26"/>
          <w:lang w:val="en-US"/>
        </w:rPr>
        <w:t>.Xây dựng hệ thống đê điều.</w:t>
      </w: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C</w:t>
      </w:r>
      <w:r>
        <w:rPr>
          <w:rFonts w:hint="default"/>
          <w:b w:val="0"/>
          <w:bCs w:val="0"/>
          <w:sz w:val="26"/>
          <w:szCs w:val="26"/>
          <w:lang w:val="en-US"/>
        </w:rPr>
        <w:t xml:space="preserve">.Chủ động sống chung với lũ.          </w:t>
      </w:r>
      <w:r>
        <w:rPr>
          <w:rFonts w:hint="default"/>
          <w:b/>
          <w:bCs/>
          <w:sz w:val="26"/>
          <w:szCs w:val="26"/>
          <w:lang w:val="en-US"/>
        </w:rPr>
        <w:t>D</w:t>
      </w:r>
      <w:r>
        <w:rPr>
          <w:rFonts w:hint="default"/>
          <w:b w:val="0"/>
          <w:bCs w:val="0"/>
          <w:sz w:val="26"/>
          <w:szCs w:val="26"/>
          <w:lang w:val="en-US"/>
        </w:rPr>
        <w:t>.Tăng cường công tác dự báo lũ.</w:t>
      </w: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PHÒNG GD-ĐT GIA LÂM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 xml:space="preserve">  ĐÁP ÁN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>THI KHẢO SÁT VÀO LỚP 10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>
      <w:pPr>
        <w:spacing w:line="312" w:lineRule="auto"/>
        <w:ind w:left="5341" w:hanging="4959" w:hangingChars="1900"/>
        <w:jc w:val="both"/>
        <w:rPr>
          <w:rFonts w:hint="default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TRƯỜNG THCS ĐA TỐN           </w:t>
      </w:r>
      <w:r>
        <w:rPr>
          <w:rFonts w:hint="default"/>
          <w:b/>
          <w:bCs/>
          <w:sz w:val="26"/>
          <w:szCs w:val="26"/>
          <w:lang w:val="en-US"/>
        </w:rPr>
        <w:t xml:space="preserve">   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 xml:space="preserve">     NĂM HỌC 2020-2021</w:t>
      </w:r>
    </w:p>
    <w:p>
      <w:pPr>
        <w:spacing w:line="312" w:lineRule="auto"/>
        <w:ind w:firstLine="4698" w:firstLineChars="1800"/>
        <w:jc w:val="both"/>
        <w:rPr>
          <w:rFonts w:hint="default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M</w:t>
      </w:r>
      <w:r>
        <w:rPr>
          <w:rFonts w:hint="default"/>
          <w:b/>
          <w:bCs/>
          <w:sz w:val="26"/>
          <w:szCs w:val="26"/>
          <w:lang w:val="en-US"/>
        </w:rPr>
        <w:t>ôn: Địa lí 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en-US"/>
        </w:rPr>
        <w:t xml:space="preserve">     </w:t>
      </w:r>
    </w:p>
    <w:p>
      <w:pPr>
        <w:spacing w:line="312" w:lineRule="auto"/>
        <w:ind w:firstLine="6760" w:firstLineChars="2600"/>
        <w:jc w:val="both"/>
        <w:rPr>
          <w:rFonts w:hint="default" w:ascii="Times New Roman" w:hAnsi="Times New Roman"/>
          <w:sz w:val="26"/>
          <w:szCs w:val="26"/>
          <w:u w:val="single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ĐỀ </w:t>
      </w:r>
      <w:r>
        <w:rPr>
          <w:rFonts w:hint="default"/>
          <w:b/>
          <w:bCs/>
          <w:sz w:val="26"/>
          <w:szCs w:val="26"/>
          <w:u w:val="single"/>
          <w:lang w:val="en-US"/>
        </w:rPr>
        <w:t>1</w:t>
      </w:r>
    </w:p>
    <w:p>
      <w:pPr>
        <w:spacing w:line="312" w:lineRule="auto"/>
        <w:ind w:firstLine="4680" w:firstLineChars="1800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53"/>
        <w:gridCol w:w="699"/>
        <w:gridCol w:w="699"/>
        <w:gridCol w:w="699"/>
        <w:gridCol w:w="761"/>
        <w:gridCol w:w="761"/>
        <w:gridCol w:w="761"/>
        <w:gridCol w:w="758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</w:tcPr>
          <w:p>
            <w:pPr>
              <w:widowControl w:val="0"/>
              <w:spacing w:line="312" w:lineRule="auto"/>
              <w:jc w:val="center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</w:p>
          <w:p>
            <w:pPr>
              <w:widowControl w:val="0"/>
              <w:spacing w:line="312" w:lineRule="auto"/>
              <w:jc w:val="center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vertAlign w:val="baseline"/>
                <w:lang w:val="en-US"/>
              </w:rPr>
              <w:t>Câu Đáp án</w:t>
            </w:r>
          </w:p>
        </w:tc>
        <w:tc>
          <w:tcPr>
            <w:tcW w:w="753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1A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2D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3C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4A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5D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6B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7A</w:t>
            </w:r>
          </w:p>
        </w:tc>
        <w:tc>
          <w:tcPr>
            <w:tcW w:w="758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8A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9B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</w:p>
        </w:tc>
        <w:tc>
          <w:tcPr>
            <w:tcW w:w="753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11D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12D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13C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14D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15B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16C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17A</w:t>
            </w:r>
          </w:p>
        </w:tc>
        <w:tc>
          <w:tcPr>
            <w:tcW w:w="758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18A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19B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21D</w:t>
            </w:r>
          </w:p>
        </w:tc>
        <w:tc>
          <w:tcPr>
            <w:tcW w:w="753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21B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22D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23D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24C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25B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26A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27D</w:t>
            </w:r>
          </w:p>
        </w:tc>
        <w:tc>
          <w:tcPr>
            <w:tcW w:w="758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28B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29C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</w:p>
        </w:tc>
        <w:tc>
          <w:tcPr>
            <w:tcW w:w="753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31B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32B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33D</w:t>
            </w:r>
          </w:p>
        </w:tc>
        <w:tc>
          <w:tcPr>
            <w:tcW w:w="699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34C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35C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36B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37D</w:t>
            </w:r>
          </w:p>
        </w:tc>
        <w:tc>
          <w:tcPr>
            <w:tcW w:w="758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38B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39B</w:t>
            </w:r>
          </w:p>
        </w:tc>
        <w:tc>
          <w:tcPr>
            <w:tcW w:w="761" w:type="dxa"/>
          </w:tcPr>
          <w:p>
            <w:pPr>
              <w:widowControl w:val="0"/>
              <w:spacing w:line="312" w:lineRule="auto"/>
              <w:jc w:val="both"/>
              <w:rPr>
                <w:rFonts w:hint="default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en-US"/>
              </w:rPr>
              <w:t>40C</w:t>
            </w:r>
          </w:p>
        </w:tc>
      </w:tr>
    </w:tbl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12" w:lineRule="auto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ind w:firstLine="260" w:firstLineChars="100"/>
        <w:rPr>
          <w:rFonts w:hint="default"/>
          <w:sz w:val="26"/>
          <w:szCs w:val="26"/>
          <w:lang w:val="en-US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rFonts w:hint="default"/>
          <w:sz w:val="26"/>
          <w:szCs w:val="26"/>
          <w:lang w:val="en-US"/>
        </w:rPr>
      </w:pPr>
    </w:p>
    <w:p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PHÒNG GD-ĐT GIA LÂM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 xml:space="preserve">        MA TRẬN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>THI KHẢO SÁT VÀO LỚP 10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>
      <w:pPr>
        <w:spacing w:line="312" w:lineRule="auto"/>
        <w:ind w:left="5341" w:hanging="4959" w:hangingChars="1900"/>
        <w:jc w:val="both"/>
        <w:rPr>
          <w:rFonts w:hint="default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TRƯỜNG THCS ĐA TỐN           </w:t>
      </w:r>
      <w:r>
        <w:rPr>
          <w:rFonts w:hint="default"/>
          <w:b/>
          <w:bCs/>
          <w:sz w:val="26"/>
          <w:szCs w:val="26"/>
          <w:lang w:val="en-US"/>
        </w:rPr>
        <w:t xml:space="preserve">   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 xml:space="preserve">         NĂM HỌC 2020-2021</w:t>
      </w:r>
    </w:p>
    <w:p>
      <w:pPr>
        <w:spacing w:line="312" w:lineRule="auto"/>
        <w:ind w:firstLine="4698" w:firstLineChars="1800"/>
        <w:jc w:val="both"/>
        <w:rPr>
          <w:rFonts w:hint="default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M</w:t>
      </w:r>
      <w:r>
        <w:rPr>
          <w:rFonts w:hint="default"/>
          <w:b/>
          <w:bCs/>
          <w:sz w:val="26"/>
          <w:szCs w:val="26"/>
          <w:lang w:val="en-US"/>
        </w:rPr>
        <w:t>ôn: Địa lí 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en-US"/>
        </w:rPr>
        <w:t xml:space="preserve">     </w:t>
      </w:r>
    </w:p>
    <w:p>
      <w:pPr>
        <w:spacing w:line="312" w:lineRule="auto"/>
        <w:ind w:firstLine="6760" w:firstLineChars="2600"/>
        <w:jc w:val="both"/>
        <w:rPr>
          <w:rFonts w:hint="default" w:ascii="Times New Roman" w:hAnsi="Times New Roman"/>
          <w:sz w:val="26"/>
          <w:szCs w:val="26"/>
          <w:u w:val="single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ĐỀ </w:t>
      </w:r>
      <w:r>
        <w:rPr>
          <w:rFonts w:hint="default"/>
          <w:b/>
          <w:bCs/>
          <w:sz w:val="26"/>
          <w:szCs w:val="26"/>
          <w:u w:val="single"/>
          <w:lang w:val="en-US"/>
        </w:rPr>
        <w:t>1</w:t>
      </w:r>
    </w:p>
    <w:tbl>
      <w:tblPr>
        <w:tblStyle w:val="5"/>
        <w:tblW w:w="1032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340"/>
        <w:gridCol w:w="2255"/>
        <w:gridCol w:w="1087"/>
        <w:gridCol w:w="1248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Merge w:val="restart"/>
            <w:noWrap w:val="0"/>
            <w:vAlign w:val="center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Nội dung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6930" w:type="dxa"/>
            <w:gridSpan w:val="4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Cấp độ nhận thức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Tổng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Merge w:val="continue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Biết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Hiểu</w:t>
            </w: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 xml:space="preserve">Vận dụng </w:t>
            </w:r>
          </w:p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327" w:type="dxa"/>
            <w:vMerge w:val="continue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Merge w:val="continue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hint="default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TNKQ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  <w:t>TNKQ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  <w:t>Vận dụng thấp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  <w:t>Vận dụng cao</w:t>
            </w:r>
          </w:p>
        </w:tc>
        <w:tc>
          <w:tcPr>
            <w:tcW w:w="1327" w:type="dxa"/>
            <w:vMerge w:val="continue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i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 w:val="0"/>
                <w:iCs/>
                <w:sz w:val="26"/>
                <w:szCs w:val="26"/>
                <w:u w:val="none"/>
                <w:lang w:val="en-US"/>
              </w:rPr>
              <w:t>Dân số,nguồn lao động,..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Cs/>
                <w:i/>
                <w:iCs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câu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điểm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Tỉ lệ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  <w:t>1 câu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  <w:t>0.25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  <w:t>2.5%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sz w:val="26"/>
                <w:szCs w:val="26"/>
                <w:u w:val="none"/>
                <w:lang w:val="en-US"/>
              </w:rPr>
              <w:t>3 câu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0.75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7.5%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4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1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Kinh tế chung(nông nghiệp, công nghiệp)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Cs/>
                <w:i/>
                <w:iCs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câu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điểm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Tỉ lệ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  <w:t>2 câu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  <w:t>0.5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/>
                <w:iCs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 câu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0.25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3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0.75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Các vùng kinh tế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  <w:t xml:space="preserve"> 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Cs/>
                <w:sz w:val="26"/>
                <w:szCs w:val="26"/>
                <w:u w:val="none"/>
                <w:lang w:val="it-IT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câu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điểm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Tỉ lệ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14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3.5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35%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1.25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12.5%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6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1.5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15%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4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</w:t>
            </w:r>
          </w:p>
          <w:p>
            <w:pPr>
              <w:suppressAutoHyphens/>
              <w:spacing w:line="300" w:lineRule="auto"/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iCs/>
                <w:sz w:val="26"/>
                <w:szCs w:val="26"/>
                <w:u w:val="none"/>
                <w:lang w:val="en-US"/>
              </w:rPr>
              <w:t>10%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29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7.25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72.5%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Phát triển tổng hợp kinh tế biển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câu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điểm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Tỉ lệ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jc w:val="both"/>
              <w:rPr>
                <w:rFonts w:hint="default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sz w:val="26"/>
                <w:szCs w:val="26"/>
                <w:u w:val="none"/>
                <w:lang w:val="en-US"/>
              </w:rPr>
              <w:t>3</w:t>
            </w:r>
          </w:p>
          <w:p>
            <w:pPr>
              <w:suppressAutoHyphens/>
              <w:spacing w:line="300" w:lineRule="auto"/>
              <w:jc w:val="both"/>
              <w:rPr>
                <w:rFonts w:hint="default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sz w:val="26"/>
                <w:szCs w:val="26"/>
                <w:u w:val="none"/>
                <w:lang w:val="en-US"/>
              </w:rPr>
              <w:t>0.75</w:t>
            </w:r>
          </w:p>
          <w:p>
            <w:pPr>
              <w:suppressAutoHyphens/>
              <w:spacing w:line="300" w:lineRule="auto"/>
              <w:jc w:val="both"/>
              <w:rPr>
                <w:rFonts w:hint="default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Cs/>
                <w:sz w:val="26"/>
                <w:szCs w:val="26"/>
                <w:u w:val="none"/>
                <w:lang w:val="en-US"/>
              </w:rPr>
              <w:t>7.5%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>1</w:t>
            </w:r>
          </w:p>
          <w:p>
            <w:pPr>
              <w:suppressAutoHyphens/>
              <w:spacing w:line="30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>0.</w:t>
            </w:r>
            <w:r>
              <w:rPr>
                <w:rFonts w:hint="default"/>
                <w:bCs/>
                <w:sz w:val="26"/>
                <w:szCs w:val="26"/>
                <w:u w:val="none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>5</w:t>
            </w:r>
          </w:p>
          <w:p>
            <w:pPr>
              <w:suppressAutoHyphens/>
              <w:spacing w:line="30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  <w:r>
              <w:rPr>
                <w:rFonts w:hint="default"/>
                <w:bCs/>
                <w:sz w:val="26"/>
                <w:szCs w:val="26"/>
                <w:u w:val="none"/>
                <w:lang w:val="en-US"/>
              </w:rPr>
              <w:t>2.</w:t>
            </w: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>5%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uppressAutoHyphens/>
              <w:spacing w:line="30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none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4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1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6"/>
                <w:szCs w:val="26"/>
                <w:u w:val="none"/>
                <w:lang w:val="en-US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Tổng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câu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Số điểm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u w:val="none"/>
              </w:rPr>
              <w:t>Tỉ lệ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uppressAutoHyphens/>
              <w:spacing w:line="300" w:lineRule="auto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50%</w:t>
            </w:r>
          </w:p>
          <w:p>
            <w:pPr>
              <w:suppressAutoHyphens/>
              <w:spacing w:line="300" w:lineRule="auto"/>
              <w:jc w:val="both"/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20</w:t>
            </w:r>
          </w:p>
          <w:p>
            <w:pPr>
              <w:suppressAutoHyphens/>
              <w:spacing w:line="300" w:lineRule="auto"/>
              <w:jc w:val="both"/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5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25%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10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2.5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</w:p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35%</w:t>
            </w: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Cs/>
                <w:sz w:val="26"/>
                <w:szCs w:val="26"/>
                <w:u w:val="none"/>
                <w:lang w:val="en-US"/>
              </w:rPr>
              <w:t>25%</w:t>
            </w:r>
            <w:bookmarkStart w:id="0" w:name="_GoBack"/>
            <w:bookmarkEnd w:id="0"/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Cs/>
                <w:sz w:val="26"/>
                <w:szCs w:val="26"/>
                <w:u w:val="none"/>
                <w:lang w:val="en-US"/>
              </w:rPr>
              <w:t>6                4</w:t>
            </w:r>
          </w:p>
          <w:p>
            <w:pPr>
              <w:suppressAutoHyphens/>
              <w:spacing w:line="300" w:lineRule="auto"/>
              <w:rPr>
                <w:rFonts w:hint="default"/>
                <w:b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Cs/>
                <w:sz w:val="26"/>
                <w:szCs w:val="26"/>
                <w:u w:val="none"/>
                <w:lang w:val="en-US"/>
              </w:rPr>
              <w:t>1.5             1</w:t>
            </w:r>
          </w:p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i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iCs/>
                <w:sz w:val="26"/>
                <w:szCs w:val="26"/>
                <w:u w:val="none"/>
                <w:lang w:val="en-US"/>
              </w:rPr>
              <w:t>1.5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u w:val="none"/>
                <w:lang w:val="it-IT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u w:val="none"/>
                <w:lang w:val="it-IT"/>
              </w:rPr>
              <w:t>30%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100%</w:t>
            </w:r>
          </w:p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40</w:t>
            </w:r>
          </w:p>
          <w:p>
            <w:pPr>
              <w:suppressAutoHyphens/>
              <w:spacing w:line="300" w:lineRule="auto"/>
              <w:rPr>
                <w:rFonts w:hint="default" w:ascii="Times New Roman" w:hAnsi="Times New Roman"/>
                <w:b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u w:val="none"/>
                <w:lang w:val="en-US"/>
              </w:rPr>
              <w:t>10</w:t>
            </w:r>
          </w:p>
          <w:p>
            <w:pPr>
              <w:suppressAutoHyphens/>
              <w:spacing w:line="300" w:lineRule="auto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100%</w:t>
            </w:r>
          </w:p>
        </w:tc>
      </w:tr>
    </w:tbl>
    <w:p>
      <w:pPr>
        <w:tabs>
          <w:tab w:val="left" w:pos="2895"/>
        </w:tabs>
        <w:spacing w:line="312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>
      <w:pPr>
        <w:tabs>
          <w:tab w:val="left" w:pos="2895"/>
        </w:tabs>
        <w:spacing w:line="312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>
      <w:pPr>
        <w:numPr>
          <w:ilvl w:val="0"/>
          <w:numId w:val="0"/>
        </w:numPr>
        <w:tabs>
          <w:tab w:val="left" w:pos="2708"/>
          <w:tab w:val="left" w:pos="5138"/>
          <w:tab w:val="left" w:pos="7569"/>
        </w:tabs>
        <w:spacing w:after="0" w:line="300" w:lineRule="auto"/>
        <w:rPr>
          <w:rFonts w:hint="default"/>
          <w:sz w:val="26"/>
          <w:szCs w:val="26"/>
          <w:lang w:val="en-US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Dzux/9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9C509"/>
    <w:multiLevelType w:val="singleLevel"/>
    <w:tmpl w:val="4FC9C509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7A96DA0D"/>
    <w:multiLevelType w:val="singleLevel"/>
    <w:tmpl w:val="7A96DA0D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174FA"/>
    <w:rsid w:val="002D2609"/>
    <w:rsid w:val="0AFB12FF"/>
    <w:rsid w:val="0EC83AFD"/>
    <w:rsid w:val="120664A2"/>
    <w:rsid w:val="154534D7"/>
    <w:rsid w:val="1A975713"/>
    <w:rsid w:val="5DC778B0"/>
    <w:rsid w:val="5FB174FA"/>
    <w:rsid w:val="6AC83ADC"/>
    <w:rsid w:val="75CC441E"/>
    <w:rsid w:val="768E674A"/>
    <w:rsid w:val="76BE4AA2"/>
    <w:rsid w:val="78E013CE"/>
    <w:rsid w:val="7C6448B4"/>
    <w:rsid w:val="7D693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2020-01-10T15:34:00Z</dcterms:created>
  <dc:creator>tranthuyhm</dc:creator>
  <cp:lastModifiedBy>tranthuyhm</cp:lastModifiedBy>
  <cp:lastPrinted>2020-01-16T14:14:00Z</cp:lastPrinted>
  <dcterms:modified xsi:type="dcterms:W3CDTF">2020-01-20T15:09:10Z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