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41B">
        <w:rPr>
          <w:rFonts w:ascii="Times New Roman" w:hAnsi="Times New Roman" w:cs="Times New Roman"/>
          <w:b/>
          <w:sz w:val="24"/>
          <w:szCs w:val="24"/>
        </w:rPr>
        <w:t>TRƯỜNG TIỂU HỌC LÊ NGỌC HÂN</w:t>
      </w:r>
    </w:p>
    <w:p w:rsidR="00A925F0" w:rsidRPr="002E741B" w:rsidRDefault="00A925F0" w:rsidP="00A92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>SINH HOẠT TỔ CHUYÊN MÔN TỔ</w:t>
      </w:r>
      <w:r w:rsidR="00D01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F1E">
        <w:rPr>
          <w:rFonts w:ascii="Times New Roman" w:hAnsi="Times New Roman" w:cs="Times New Roman"/>
          <w:b/>
          <w:sz w:val="28"/>
          <w:szCs w:val="28"/>
        </w:rPr>
        <w:t>2</w:t>
      </w:r>
      <w:r w:rsidR="00D018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25F0" w:rsidRDefault="00A925F0" w:rsidP="00A925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741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54B2">
        <w:rPr>
          <w:rFonts w:ascii="Times New Roman" w:hAnsi="Times New Roman" w:cs="Times New Roman"/>
          <w:sz w:val="28"/>
          <w:szCs w:val="28"/>
        </w:rPr>
        <w:t>1</w:t>
      </w:r>
      <w:r w:rsidRPr="002E741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E741B">
        <w:rPr>
          <w:rFonts w:ascii="Times New Roman" w:hAnsi="Times New Roman" w:cs="Times New Roman"/>
          <w:sz w:val="28"/>
          <w:szCs w:val="28"/>
        </w:rPr>
        <w:t>/2020</w:t>
      </w:r>
    </w:p>
    <w:p w:rsidR="00A925F0" w:rsidRPr="002E741B" w:rsidRDefault="00A925F0" w:rsidP="00A925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2E741B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2E741B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="00506D01">
        <w:rPr>
          <w:rFonts w:ascii="Times New Roman" w:hAnsi="Times New Roman" w:cs="Times New Roman"/>
          <w:b/>
          <w:sz w:val="28"/>
          <w:szCs w:val="28"/>
        </w:rPr>
        <w:t>:</w:t>
      </w:r>
    </w:p>
    <w:p w:rsidR="00A925F0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968</w:t>
      </w:r>
      <w:r w:rsidRPr="002E741B">
        <w:rPr>
          <w:rFonts w:ascii="Times New Roman" w:hAnsi="Times New Roman" w:cs="Times New Roman"/>
          <w:sz w:val="28"/>
          <w:szCs w:val="28"/>
        </w:rPr>
        <w:t xml:space="preserve">/ SGD ĐT- CTTT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27/3</w:t>
      </w:r>
      <w:r w:rsidRPr="002E741B">
        <w:rPr>
          <w:rFonts w:ascii="Times New Roman" w:hAnsi="Times New Roman" w:cs="Times New Roman"/>
          <w:sz w:val="28"/>
          <w:szCs w:val="28"/>
        </w:rPr>
        <w:t xml:space="preserve">/2020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A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B73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4.0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GDPT 2018.</w:t>
      </w:r>
      <w:proofErr w:type="gramEnd"/>
    </w:p>
    <w:p w:rsidR="00B735A0" w:rsidRDefault="00B735A0" w:rsidP="00B7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967</w:t>
      </w:r>
      <w:r w:rsidRPr="002E741B">
        <w:rPr>
          <w:rFonts w:ascii="Times New Roman" w:hAnsi="Times New Roman" w:cs="Times New Roman"/>
          <w:sz w:val="28"/>
          <w:szCs w:val="28"/>
        </w:rPr>
        <w:t xml:space="preserve">/ SGD ĐT- CTTT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27/3</w:t>
      </w:r>
      <w:r w:rsidRPr="002E741B">
        <w:rPr>
          <w:rFonts w:ascii="Times New Roman" w:hAnsi="Times New Roman" w:cs="Times New Roman"/>
          <w:sz w:val="28"/>
          <w:szCs w:val="28"/>
        </w:rPr>
        <w:t xml:space="preserve">/2020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Internet,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thong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2019-2020.</w:t>
      </w:r>
    </w:p>
    <w:p w:rsidR="00B735A0" w:rsidRDefault="00B735A0" w:rsidP="00B7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2E741B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2E741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UBND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27/3</w:t>
      </w:r>
      <w:r w:rsidRPr="002E741B">
        <w:rPr>
          <w:rFonts w:ascii="Times New Roman" w:hAnsi="Times New Roman" w:cs="Times New Roman"/>
          <w:sz w:val="28"/>
          <w:szCs w:val="28"/>
        </w:rPr>
        <w:t>/2020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Internet,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thong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Covid-19.</w:t>
      </w:r>
    </w:p>
    <w:p w:rsidR="00A925F0" w:rsidRPr="002E741B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BGH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bệnh</w:t>
      </w:r>
      <w:proofErr w:type="gramStart"/>
      <w:r w:rsidRPr="002E741B">
        <w:rPr>
          <w:rFonts w:ascii="Times New Roman" w:hAnsi="Times New Roman" w:cs="Times New Roman"/>
          <w:sz w:val="28"/>
          <w:szCs w:val="28"/>
        </w:rPr>
        <w:t>,tổ</w:t>
      </w:r>
      <w:proofErr w:type="spellEnd"/>
      <w:proofErr w:type="gram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4B3F1E">
        <w:rPr>
          <w:rFonts w:ascii="Times New Roman" w:hAnsi="Times New Roman" w:cs="Times New Roman"/>
          <w:sz w:val="28"/>
          <w:szCs w:val="28"/>
        </w:rPr>
        <w:t>2</w:t>
      </w:r>
    </w:p>
    <w:p w:rsidR="00A925F0" w:rsidRPr="002E741B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741B">
        <w:rPr>
          <w:rFonts w:ascii="Times New Roman" w:hAnsi="Times New Roman" w:cs="Times New Roman"/>
          <w:sz w:val="28"/>
          <w:szCs w:val="28"/>
        </w:rPr>
        <w:t>họp</w:t>
      </w:r>
      <w:proofErr w:type="spellEnd"/>
      <w:proofErr w:type="gram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5F0" w:rsidRPr="002E741B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741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proofErr w:type="gram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>.</w:t>
      </w:r>
      <w:r w:rsidRPr="00A92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zoom,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TNHH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OAM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>.</w:t>
      </w:r>
    </w:p>
    <w:p w:rsidR="00A925F0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B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C54B2">
        <w:rPr>
          <w:rFonts w:ascii="Times New Roman" w:hAnsi="Times New Roman" w:cs="Times New Roman"/>
          <w:sz w:val="28"/>
          <w:szCs w:val="28"/>
        </w:rPr>
        <w:t>.</w:t>
      </w:r>
    </w:p>
    <w:p w:rsidR="00CE7105" w:rsidRPr="002E741B" w:rsidRDefault="00CE7105" w:rsidP="00CE71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CE7105" w:rsidRPr="002E741B" w:rsidRDefault="00CE7105" w:rsidP="00CE71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741B">
        <w:rPr>
          <w:rFonts w:ascii="Times New Roman" w:hAnsi="Times New Roman" w:cs="Times New Roman"/>
          <w:sz w:val="28"/>
          <w:szCs w:val="28"/>
        </w:rPr>
        <w:t>cho</w:t>
      </w:r>
      <w:proofErr w:type="spellEnd"/>
      <w:proofErr w:type="gram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>.</w:t>
      </w:r>
    </w:p>
    <w:p w:rsidR="00FC54B2" w:rsidRPr="002E741B" w:rsidRDefault="00CE7105" w:rsidP="00982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zoom.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0FC5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59429D" w:rsidRPr="0059429D" w:rsidRDefault="00367841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59429D" w:rsidRPr="0059429D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59429D" w:rsidRPr="0059429D">
        <w:rPr>
          <w:rFonts w:ascii="Times New Roman" w:hAnsi="Times New Roman" w:cs="Times New Roman"/>
          <w:b/>
          <w:sz w:val="28"/>
          <w:szCs w:val="28"/>
        </w:rPr>
        <w:t xml:space="preserve"> 9: </w:t>
      </w:r>
    </w:p>
    <w:p w:rsidR="002C6733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5F0"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9829CA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>.</w:t>
      </w:r>
    </w:p>
    <w:p w:rsidR="009829CA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>.</w:t>
      </w:r>
    </w:p>
    <w:p w:rsidR="009829CA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9C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9829CA">
        <w:rPr>
          <w:rFonts w:ascii="Times New Roman" w:hAnsi="Times New Roman" w:cs="Times New Roman"/>
          <w:sz w:val="28"/>
          <w:szCs w:val="28"/>
        </w:rPr>
        <w:t>.</w:t>
      </w:r>
    </w:p>
    <w:p w:rsidR="002C6733" w:rsidRDefault="00367841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="0059429D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59429D">
        <w:rPr>
          <w:rFonts w:ascii="Times New Roman" w:hAnsi="Times New Roman" w:cs="Times New Roman"/>
          <w:b/>
          <w:sz w:val="28"/>
          <w:szCs w:val="28"/>
        </w:rPr>
        <w:t xml:space="preserve"> 10: </w:t>
      </w:r>
    </w:p>
    <w:p w:rsidR="0059429D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cm, kg,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2C3E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="00262C3E">
        <w:rPr>
          <w:rFonts w:ascii="Times New Roman" w:hAnsi="Times New Roman" w:cs="Times New Roman"/>
          <w:sz w:val="28"/>
          <w:szCs w:val="28"/>
        </w:rPr>
        <w:t xml:space="preserve"> 100.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Pr="00367841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0FC5">
        <w:rPr>
          <w:rFonts w:ascii="Times New Roman" w:hAnsi="Times New Roman" w:cs="Times New Roman"/>
          <w:b/>
          <w:sz w:val="28"/>
          <w:szCs w:val="28"/>
        </w:rPr>
        <w:t>b</w:t>
      </w:r>
      <w:proofErr w:type="gram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59429D" w:rsidRPr="0059429D" w:rsidRDefault="00367841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59429D" w:rsidRPr="0059429D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59429D" w:rsidRPr="0059429D">
        <w:rPr>
          <w:rFonts w:ascii="Times New Roman" w:hAnsi="Times New Roman" w:cs="Times New Roman"/>
          <w:b/>
          <w:sz w:val="28"/>
          <w:szCs w:val="28"/>
        </w:rPr>
        <w:t xml:space="preserve"> 9: </w:t>
      </w:r>
    </w:p>
    <w:p w:rsidR="0059429D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r - d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Ai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? Ai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?</w:t>
      </w:r>
    </w:p>
    <w:p w:rsidR="00262C3E" w:rsidRP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59429D" w:rsidRDefault="00367841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59429D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59429D">
        <w:rPr>
          <w:rFonts w:ascii="Times New Roman" w:hAnsi="Times New Roman" w:cs="Times New Roman"/>
          <w:b/>
          <w:sz w:val="28"/>
          <w:szCs w:val="28"/>
        </w:rPr>
        <w:t xml:space="preserve"> 10: 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262C3E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C3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62C3E">
        <w:rPr>
          <w:rFonts w:ascii="Times New Roman" w:hAnsi="Times New Roman" w:cs="Times New Roman"/>
          <w:sz w:val="28"/>
          <w:szCs w:val="28"/>
        </w:rPr>
        <w:t>.</w:t>
      </w:r>
    </w:p>
    <w:p w:rsidR="00367841" w:rsidRDefault="00367841" w:rsidP="0026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25F0" w:rsidRPr="008C0FC5" w:rsidRDefault="008C14B1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nộ</w:t>
      </w:r>
      <w:r w:rsidR="00A22B0E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A22B0E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A22B0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A22B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2B0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A925F0" w:rsidRPr="002E741B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925F0" w:rsidRPr="002E741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A925F0"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0624CE">
        <w:rPr>
          <w:rFonts w:ascii="Times New Roman" w:hAnsi="Times New Roman" w:cs="Times New Roman"/>
          <w:sz w:val="28"/>
          <w:szCs w:val="28"/>
        </w:rPr>
        <w:t>9</w:t>
      </w:r>
      <w:r w:rsidR="00A925F0"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925F0"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A925F0"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F0" w:rsidRPr="002E741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A925F0"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proofErr w:type="gramEnd"/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784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 w:rsidR="00367841">
        <w:rPr>
          <w:rFonts w:ascii="Times New Roman" w:hAnsi="Times New Roman" w:cs="Times New Roman"/>
          <w:sz w:val="28"/>
          <w:szCs w:val="28"/>
        </w:rPr>
        <w:t>Thúy</w:t>
      </w:r>
      <w:proofErr w:type="spellEnd"/>
    </w:p>
    <w:p w:rsidR="00A925F0" w:rsidRPr="002E741B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925F0" w:rsidRPr="002E741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A925F0"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0624CE">
        <w:rPr>
          <w:rFonts w:ascii="Times New Roman" w:hAnsi="Times New Roman" w:cs="Times New Roman"/>
          <w:sz w:val="28"/>
          <w:szCs w:val="28"/>
        </w:rPr>
        <w:t>10</w:t>
      </w:r>
      <w:r w:rsidR="00A925F0"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925F0"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A925F0"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F0" w:rsidRPr="002E741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A925F0"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</w:p>
    <w:p w:rsidR="00A925F0" w:rsidRDefault="00367841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A925F0"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A925F0"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F0" w:rsidRPr="002E741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A925F0"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F0" w:rsidRPr="002E741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A925F0"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Huyền</w:t>
      </w:r>
      <w:proofErr w:type="spellEnd"/>
    </w:p>
    <w:p w:rsidR="00A925F0" w:rsidRDefault="002C6733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733">
        <w:rPr>
          <w:rFonts w:ascii="Times New Roman" w:hAnsi="Times New Roman" w:cs="Times New Roman"/>
          <w:b/>
          <w:sz w:val="28"/>
          <w:szCs w:val="28"/>
        </w:rPr>
        <w:t xml:space="preserve">4/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kí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họ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trự</w:t>
      </w:r>
      <w:r w:rsidRPr="002C6733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Pr="002C6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733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="00CE7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710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CE7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7105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CE71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7105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="0036784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809"/>
        <w:gridCol w:w="1984"/>
        <w:gridCol w:w="1621"/>
      </w:tblGrid>
      <w:tr w:rsidR="00CE7105" w:rsidRPr="00010896" w:rsidTr="00EA6DBD">
        <w:tc>
          <w:tcPr>
            <w:tcW w:w="828" w:type="dxa"/>
          </w:tcPr>
          <w:p w:rsidR="00CE7105" w:rsidRPr="00010896" w:rsidRDefault="00CE71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4809" w:type="dxa"/>
          </w:tcPr>
          <w:p w:rsidR="00CE7105" w:rsidRPr="00010896" w:rsidRDefault="00CE7105" w:rsidP="00F90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984" w:type="dxa"/>
          </w:tcPr>
          <w:p w:rsidR="00CE7105" w:rsidRPr="00010896" w:rsidRDefault="00CE7105" w:rsidP="00F90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621" w:type="dxa"/>
          </w:tcPr>
          <w:p w:rsidR="00CE7105" w:rsidRPr="00010896" w:rsidRDefault="00CE71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  <w:tr w:rsidR="00CE7105" w:rsidRPr="00010896" w:rsidTr="00EA6DBD">
        <w:tc>
          <w:tcPr>
            <w:tcW w:w="828" w:type="dxa"/>
          </w:tcPr>
          <w:p w:rsidR="00CE7105" w:rsidRPr="00010896" w:rsidRDefault="00367841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4809" w:type="dxa"/>
          </w:tcPr>
          <w:p w:rsidR="00CE7105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- 21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1984" w:type="dxa"/>
          </w:tcPr>
          <w:p w:rsidR="00CE7105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T.Việt</w:t>
            </w:r>
            <w:proofErr w:type="spellEnd"/>
          </w:p>
        </w:tc>
        <w:tc>
          <w:tcPr>
            <w:tcW w:w="1621" w:type="dxa"/>
          </w:tcPr>
          <w:p w:rsidR="00CE7105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2b/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  <w:tr w:rsidR="00CE7105" w:rsidRPr="00010896" w:rsidTr="00EA6DBD">
        <w:tc>
          <w:tcPr>
            <w:tcW w:w="828" w:type="dxa"/>
          </w:tcPr>
          <w:p w:rsidR="00CE7105" w:rsidRPr="00010896" w:rsidRDefault="00367841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4809" w:type="dxa"/>
          </w:tcPr>
          <w:p w:rsidR="00CE7105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- 21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1984" w:type="dxa"/>
          </w:tcPr>
          <w:p w:rsidR="00CE7105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T.Việt</w:t>
            </w:r>
            <w:proofErr w:type="spellEnd"/>
          </w:p>
        </w:tc>
        <w:tc>
          <w:tcPr>
            <w:tcW w:w="1621" w:type="dxa"/>
          </w:tcPr>
          <w:p w:rsidR="00CE7105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2b/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  <w:tr w:rsidR="00CE7105" w:rsidRPr="00010896" w:rsidTr="00EA6DBD">
        <w:tc>
          <w:tcPr>
            <w:tcW w:w="828" w:type="dxa"/>
          </w:tcPr>
          <w:p w:rsidR="00CE7105" w:rsidRPr="00010896" w:rsidRDefault="00367841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2C</w:t>
            </w:r>
          </w:p>
        </w:tc>
        <w:tc>
          <w:tcPr>
            <w:tcW w:w="4809" w:type="dxa"/>
          </w:tcPr>
          <w:p w:rsidR="00CE7105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- 21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1984" w:type="dxa"/>
          </w:tcPr>
          <w:p w:rsidR="00CE7105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T.Việt</w:t>
            </w:r>
            <w:proofErr w:type="spellEnd"/>
          </w:p>
        </w:tc>
        <w:tc>
          <w:tcPr>
            <w:tcW w:w="1621" w:type="dxa"/>
          </w:tcPr>
          <w:p w:rsidR="00CE7105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2b/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  <w:tr w:rsidR="00DA659E" w:rsidRPr="00010896" w:rsidTr="00EA6DBD">
        <w:tc>
          <w:tcPr>
            <w:tcW w:w="828" w:type="dxa"/>
          </w:tcPr>
          <w:p w:rsidR="00DA659E" w:rsidRPr="00010896" w:rsidRDefault="00367841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4809" w:type="dxa"/>
          </w:tcPr>
          <w:p w:rsidR="00DA659E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- 21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1984" w:type="dxa"/>
          </w:tcPr>
          <w:p w:rsidR="00DA659E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T.Việt</w:t>
            </w:r>
            <w:proofErr w:type="spellEnd"/>
          </w:p>
        </w:tc>
        <w:tc>
          <w:tcPr>
            <w:tcW w:w="1621" w:type="dxa"/>
          </w:tcPr>
          <w:p w:rsidR="00DA659E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2b/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  <w:tr w:rsidR="00DA659E" w:rsidRPr="00010896" w:rsidTr="00EA6DBD">
        <w:tc>
          <w:tcPr>
            <w:tcW w:w="828" w:type="dxa"/>
          </w:tcPr>
          <w:p w:rsidR="00DA659E" w:rsidRPr="00010896" w:rsidRDefault="00367841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809" w:type="dxa"/>
          </w:tcPr>
          <w:p w:rsidR="00DA659E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- 21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1984" w:type="dxa"/>
          </w:tcPr>
          <w:p w:rsidR="00DA659E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T.Việt</w:t>
            </w:r>
            <w:proofErr w:type="spellEnd"/>
          </w:p>
        </w:tc>
        <w:tc>
          <w:tcPr>
            <w:tcW w:w="1621" w:type="dxa"/>
          </w:tcPr>
          <w:p w:rsidR="00DA659E" w:rsidRPr="00010896" w:rsidRDefault="00EA6DBD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2b/</w:t>
            </w:r>
            <w:proofErr w:type="spellStart"/>
            <w:r w:rsidRPr="0001089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</w:tbl>
    <w:p w:rsidR="00CE7105" w:rsidRDefault="00CE7105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25F0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6784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E0FFD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FF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FFD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FFD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</w:p>
    <w:p w:rsidR="00367841" w:rsidRDefault="00367841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0896" w:rsidRDefault="00010896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841" w:rsidRDefault="00367841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841" w:rsidRPr="00AC019F" w:rsidRDefault="00367841" w:rsidP="00A925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bookmarkStart w:id="0" w:name="_GoBack"/>
      <w:proofErr w:type="spellStart"/>
      <w:r w:rsidRPr="00AC019F"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AC01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C019F"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 w:rsidRPr="00AC01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C019F">
        <w:rPr>
          <w:rFonts w:ascii="Times New Roman" w:hAnsi="Times New Roman" w:cs="Times New Roman"/>
          <w:b/>
          <w:i/>
          <w:sz w:val="28"/>
          <w:szCs w:val="28"/>
        </w:rPr>
        <w:t>Huệ</w:t>
      </w:r>
      <w:bookmarkEnd w:id="0"/>
      <w:proofErr w:type="spellEnd"/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FC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</w:t>
      </w:r>
    </w:p>
    <w:p w:rsidR="00DF326C" w:rsidRDefault="00DF326C"/>
    <w:sectPr w:rsidR="00DF3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338D"/>
    <w:multiLevelType w:val="hybridMultilevel"/>
    <w:tmpl w:val="C66E19B6"/>
    <w:lvl w:ilvl="0" w:tplc="39607ED8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F0"/>
    <w:rsid w:val="00010896"/>
    <w:rsid w:val="00054EBA"/>
    <w:rsid w:val="000624CE"/>
    <w:rsid w:val="00080AFA"/>
    <w:rsid w:val="00262C3E"/>
    <w:rsid w:val="002C6733"/>
    <w:rsid w:val="00367841"/>
    <w:rsid w:val="0043483B"/>
    <w:rsid w:val="004B3F1E"/>
    <w:rsid w:val="004B5BA2"/>
    <w:rsid w:val="00506D01"/>
    <w:rsid w:val="0059429D"/>
    <w:rsid w:val="005E0FFD"/>
    <w:rsid w:val="006078E5"/>
    <w:rsid w:val="00645472"/>
    <w:rsid w:val="008C14B1"/>
    <w:rsid w:val="00973E80"/>
    <w:rsid w:val="009829CA"/>
    <w:rsid w:val="009E78C7"/>
    <w:rsid w:val="00A22B0E"/>
    <w:rsid w:val="00A925F0"/>
    <w:rsid w:val="00AC019F"/>
    <w:rsid w:val="00B735A0"/>
    <w:rsid w:val="00CE7105"/>
    <w:rsid w:val="00D018AB"/>
    <w:rsid w:val="00DA659E"/>
    <w:rsid w:val="00DF326C"/>
    <w:rsid w:val="00EA6DBD"/>
    <w:rsid w:val="00F36553"/>
    <w:rsid w:val="00F901EA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2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13E9-601F-4B54-A5F8-8A1EBE62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4</cp:revision>
  <dcterms:created xsi:type="dcterms:W3CDTF">2020-04-02T07:53:00Z</dcterms:created>
  <dcterms:modified xsi:type="dcterms:W3CDTF">2020-04-03T08:20:00Z</dcterms:modified>
</cp:coreProperties>
</file>