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70" w:rsidRDefault="00B53170" w:rsidP="00B5317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18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03/01 /2022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07/01/2022)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B53170" w:rsidTr="00B5317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B53170" w:rsidTr="00B5317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03/01/2022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NGHỈ BÙ TẾT DƯƠNG LỊCH NĂM 2022</w:t>
            </w:r>
          </w:p>
          <w:p w:rsidR="00F15083" w:rsidRDefault="00F15083" w:rsidP="00B360D9">
            <w:pPr>
              <w:rPr>
                <w:b/>
                <w:color w:val="FF0000"/>
                <w:sz w:val="22"/>
              </w:rPr>
            </w:pPr>
          </w:p>
          <w:p w:rsidR="00F15083" w:rsidRDefault="00F15083" w:rsidP="00B360D9">
            <w:pPr>
              <w:rPr>
                <w:b/>
                <w:color w:val="FF0000"/>
                <w:sz w:val="22"/>
              </w:rPr>
            </w:pPr>
          </w:p>
          <w:p w:rsidR="00F15083" w:rsidRDefault="00F15083" w:rsidP="00B360D9">
            <w:pPr>
              <w:rPr>
                <w:b/>
                <w:color w:val="FF0000"/>
                <w:sz w:val="22"/>
              </w:rPr>
            </w:pPr>
          </w:p>
          <w:p w:rsidR="00F15083" w:rsidRDefault="00F15083" w:rsidP="00B360D9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B53170" w:rsidTr="00B5317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04/01/2022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2,3,4,5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B53170" w:rsidRDefault="00B53170" w:rsidP="00B360D9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- GV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nhập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điểm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đánh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giá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2021-2022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trên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phần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mềm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QLKQGD</w:t>
            </w:r>
          </w:p>
          <w:p w:rsidR="00B53170" w:rsidRDefault="00B53170" w:rsidP="00B360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Nộp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báo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cáo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sơ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kết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công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nội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bộ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 </w:t>
            </w:r>
            <w:proofErr w:type="spellStart"/>
            <w:r>
              <w:rPr>
                <w:b/>
                <w:sz w:val="22"/>
              </w:rPr>
              <w:t>về</w:t>
            </w:r>
            <w:proofErr w:type="spellEnd"/>
            <w:r>
              <w:rPr>
                <w:b/>
                <w:sz w:val="22"/>
              </w:rPr>
              <w:t xml:space="preserve"> PGD.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16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B53170" w:rsidRDefault="00B53170">
            <w:pPr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B53170" w:rsidTr="00B5317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05/01/2022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- GV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hoàn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thành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nhập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điểm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đánh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giá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2021-2022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trên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phần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mềm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QLKQGD</w:t>
            </w:r>
          </w:p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2,3,4,5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B53170" w:rsidRDefault="00B53170" w:rsidP="00B360D9">
            <w:pPr>
              <w:spacing w:line="24" w:lineRule="atLeast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- Đ/c </w:t>
            </w:r>
            <w:proofErr w:type="spellStart"/>
            <w:r>
              <w:rPr>
                <w:b/>
                <w:color w:val="FF0000"/>
                <w:sz w:val="22"/>
              </w:rPr>
              <w:t>Thúy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gửi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đánh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</w:rPr>
              <w:t>tới</w:t>
            </w:r>
            <w:proofErr w:type="spellEnd"/>
            <w:r>
              <w:rPr>
                <w:b/>
                <w:color w:val="FF0000"/>
                <w:sz w:val="22"/>
              </w:rPr>
              <w:t xml:space="preserve"> CBGVNV,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2021-2022 </w:t>
            </w:r>
            <w:proofErr w:type="spellStart"/>
            <w:r>
              <w:rPr>
                <w:b/>
                <w:color w:val="FF0000"/>
                <w:sz w:val="22"/>
              </w:rPr>
              <w:t>tới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tổ</w:t>
            </w:r>
            <w:proofErr w:type="spellEnd"/>
            <w:r>
              <w:rPr>
                <w:b/>
                <w:color w:val="FF0000"/>
                <w:sz w:val="22"/>
              </w:rPr>
              <w:t xml:space="preserve"> CM, GV, NV</w:t>
            </w:r>
          </w:p>
          <w:p w:rsidR="00F15083" w:rsidRDefault="00F15083" w:rsidP="00B360D9">
            <w:pPr>
              <w:spacing w:line="24" w:lineRule="atLeast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16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>, Lam</w:t>
            </w:r>
          </w:p>
        </w:tc>
      </w:tr>
      <w:tr w:rsidR="00B53170" w:rsidTr="00B5317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06/01/2022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2,3,4,5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Phượng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nộp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kì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của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khối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đ/c Minh</w:t>
            </w:r>
          </w:p>
          <w:p w:rsidR="00B53170" w:rsidRDefault="00B53170" w:rsidP="00B360D9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Lý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sơ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kì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công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tác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phòng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chống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TNTT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và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xây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dựng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trường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gramStart"/>
            <w:r>
              <w:rPr>
                <w:rFonts w:eastAsiaTheme="minorEastAsia"/>
                <w:b/>
                <w:color w:val="FF0000"/>
                <w:sz w:val="22"/>
              </w:rPr>
              <w:t>an</w:t>
            </w:r>
            <w:proofErr w:type="gram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toàn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PGD qua mail 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Viết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Thành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16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B53170" w:rsidRDefault="00B53170" w:rsidP="00B360D9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Lý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Thành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Tâm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Lam,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Thúy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gửi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đánh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gá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xếp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loại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các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mặt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hoạt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động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của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GV,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lớp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kì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2021-2022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tới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tổ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chuyên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môn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;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01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bản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B53170" w:rsidTr="00B5317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07/01/2022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2,3,4,5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 w:rsidP="00B360D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17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16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B53170" w:rsidRDefault="00B53170" w:rsidP="00B360D9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- 14h: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HĐGD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1/2022 (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trực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tuyến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)</w:t>
            </w:r>
          </w:p>
          <w:p w:rsidR="00F15083" w:rsidRDefault="00F15083" w:rsidP="00B360D9">
            <w:pPr>
              <w:rPr>
                <w:rFonts w:eastAsiaTheme="minorEastAsia"/>
                <w:b/>
                <w:color w:val="FF0000"/>
                <w:sz w:val="22"/>
              </w:rPr>
            </w:pPr>
          </w:p>
          <w:p w:rsidR="00F15083" w:rsidRDefault="00F15083" w:rsidP="00B360D9">
            <w:pPr>
              <w:rPr>
                <w:rFonts w:eastAsiaTheme="minorEastAsia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B53170" w:rsidTr="00B53170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08/01/2022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DA2F6F" w:rsidRDefault="00DA2F6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DA2F6F" w:rsidRDefault="00DA2F6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DA2F6F" w:rsidRDefault="00DA2F6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70" w:rsidRDefault="00B53170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70" w:rsidRDefault="00B5317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3170" w:rsidTr="00B53170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B53170" w:rsidRDefault="00B5317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09/01/2022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70" w:rsidRDefault="00B5317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70" w:rsidRDefault="00B5317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70" w:rsidRDefault="00B5317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B53170" w:rsidRDefault="00B53170" w:rsidP="00B53170">
      <w:pPr>
        <w:jc w:val="center"/>
        <w:rPr>
          <w:b/>
        </w:rPr>
      </w:pPr>
    </w:p>
    <w:p w:rsidR="004D4442" w:rsidRDefault="004D4442"/>
    <w:sectPr w:rsidR="004D4442" w:rsidSect="00B53170">
      <w:type w:val="continuous"/>
      <w:pgSz w:w="16834" w:h="11909" w:orient="landscape" w:code="9"/>
      <w:pgMar w:top="709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70"/>
    <w:rsid w:val="000159F1"/>
    <w:rsid w:val="00045D2B"/>
    <w:rsid w:val="00070278"/>
    <w:rsid w:val="000910FD"/>
    <w:rsid w:val="00095892"/>
    <w:rsid w:val="00096C6B"/>
    <w:rsid w:val="000A4DFC"/>
    <w:rsid w:val="00117A7A"/>
    <w:rsid w:val="00121687"/>
    <w:rsid w:val="0016781B"/>
    <w:rsid w:val="001867F3"/>
    <w:rsid w:val="001A76A3"/>
    <w:rsid w:val="0020600C"/>
    <w:rsid w:val="00264810"/>
    <w:rsid w:val="00273357"/>
    <w:rsid w:val="002800B4"/>
    <w:rsid w:val="00282ECA"/>
    <w:rsid w:val="00295B31"/>
    <w:rsid w:val="002A2733"/>
    <w:rsid w:val="002E039D"/>
    <w:rsid w:val="00311F25"/>
    <w:rsid w:val="00386FEC"/>
    <w:rsid w:val="003919D0"/>
    <w:rsid w:val="0044549D"/>
    <w:rsid w:val="00461A54"/>
    <w:rsid w:val="00494C72"/>
    <w:rsid w:val="004D4442"/>
    <w:rsid w:val="00526634"/>
    <w:rsid w:val="00547B8F"/>
    <w:rsid w:val="0055603E"/>
    <w:rsid w:val="0056619E"/>
    <w:rsid w:val="005A7EFB"/>
    <w:rsid w:val="005E5AD0"/>
    <w:rsid w:val="006352ED"/>
    <w:rsid w:val="00640EE9"/>
    <w:rsid w:val="00646445"/>
    <w:rsid w:val="006A2E7B"/>
    <w:rsid w:val="006A664D"/>
    <w:rsid w:val="006B62FB"/>
    <w:rsid w:val="006C15BC"/>
    <w:rsid w:val="007577A3"/>
    <w:rsid w:val="0076528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901D94"/>
    <w:rsid w:val="0095713A"/>
    <w:rsid w:val="009A7423"/>
    <w:rsid w:val="009C666B"/>
    <w:rsid w:val="00A81B88"/>
    <w:rsid w:val="00AA7596"/>
    <w:rsid w:val="00AF0CC9"/>
    <w:rsid w:val="00B360D9"/>
    <w:rsid w:val="00B47BEE"/>
    <w:rsid w:val="00B53170"/>
    <w:rsid w:val="00B814FB"/>
    <w:rsid w:val="00BE09DE"/>
    <w:rsid w:val="00BE5CEC"/>
    <w:rsid w:val="00C513E5"/>
    <w:rsid w:val="00C94719"/>
    <w:rsid w:val="00C957C2"/>
    <w:rsid w:val="00CB75D8"/>
    <w:rsid w:val="00CD33E4"/>
    <w:rsid w:val="00D36D85"/>
    <w:rsid w:val="00DA2F6F"/>
    <w:rsid w:val="00E12E88"/>
    <w:rsid w:val="00E26F9F"/>
    <w:rsid w:val="00E30C80"/>
    <w:rsid w:val="00E407EE"/>
    <w:rsid w:val="00E53A98"/>
    <w:rsid w:val="00E62FA5"/>
    <w:rsid w:val="00E71036"/>
    <w:rsid w:val="00E7155F"/>
    <w:rsid w:val="00E93916"/>
    <w:rsid w:val="00EB7E3B"/>
    <w:rsid w:val="00ED5EBA"/>
    <w:rsid w:val="00EF1E68"/>
    <w:rsid w:val="00F15083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70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70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dcterms:created xsi:type="dcterms:W3CDTF">2022-02-07T02:22:00Z</dcterms:created>
  <dcterms:modified xsi:type="dcterms:W3CDTF">2022-02-07T02:22:00Z</dcterms:modified>
</cp:coreProperties>
</file>