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45BD8" w14:textId="54D3447A" w:rsidR="00CE7323" w:rsidRDefault="00CE7323" w:rsidP="00CE7323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Roboto" w:hAnsi="Roboto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Thực hiện kế hoạch công tác chuyên môn năm học 2023-2024, trường Tiểu học </w:t>
      </w:r>
      <w:r>
        <w:rPr>
          <w:color w:val="333333"/>
          <w:sz w:val="28"/>
          <w:szCs w:val="28"/>
          <w:shd w:val="clear" w:color="auto" w:fill="FFFFFF"/>
          <w:lang w:val="en-US"/>
        </w:rPr>
        <w:t>Tiền Phong</w:t>
      </w:r>
      <w:r>
        <w:rPr>
          <w:color w:val="333333"/>
          <w:sz w:val="28"/>
          <w:szCs w:val="28"/>
          <w:shd w:val="clear" w:color="auto" w:fill="FFFFFF"/>
        </w:rPr>
        <w:t xml:space="preserve"> tổ chức Hội giảng nhằm </w:t>
      </w:r>
      <w:r>
        <w:rPr>
          <w:color w:val="000000"/>
          <w:sz w:val="28"/>
          <w:szCs w:val="28"/>
          <w:shd w:val="clear" w:color="auto" w:fill="FFFFFF"/>
        </w:rPr>
        <w:t>tạo </w:t>
      </w:r>
      <w:r>
        <w:rPr>
          <w:color w:val="2E2E2E"/>
          <w:sz w:val="28"/>
          <w:szCs w:val="28"/>
          <w:shd w:val="clear" w:color="auto" w:fill="FFFFFF"/>
        </w:rPr>
        <w:t>động lực cho giáo viên phấn đấu, hoàn thiện bản thân đáp ứng yêu cầu đổi mới, nâng cao chất lượng giáo dục, phát triển nghề nghiệp.</w:t>
      </w:r>
    </w:p>
    <w:p w14:paraId="6062515D" w14:textId="0235AD97" w:rsidR="00CE7323" w:rsidRPr="00CE7323" w:rsidRDefault="00CE7323" w:rsidP="00CE7323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2E2E2E"/>
          <w:sz w:val="28"/>
          <w:szCs w:val="28"/>
          <w:shd w:val="clear" w:color="auto" w:fill="FFFFFF"/>
          <w:lang w:val="en-US"/>
        </w:rPr>
      </w:pPr>
      <w:r>
        <w:rPr>
          <w:color w:val="2E2E2E"/>
          <w:sz w:val="28"/>
          <w:szCs w:val="28"/>
          <w:shd w:val="clear" w:color="auto" w:fill="FFFFFF"/>
        </w:rPr>
        <w:t xml:space="preserve">Cô giáo </w:t>
      </w:r>
      <w:r>
        <w:rPr>
          <w:color w:val="2E2E2E"/>
          <w:sz w:val="28"/>
          <w:szCs w:val="28"/>
          <w:shd w:val="clear" w:color="auto" w:fill="FFFFFF"/>
          <w:lang w:val="en-US"/>
        </w:rPr>
        <w:t>Đặng Thị Thanh Nhàn</w:t>
      </w:r>
      <w:r>
        <w:rPr>
          <w:color w:val="2E2E2E"/>
          <w:sz w:val="28"/>
          <w:szCs w:val="28"/>
          <w:shd w:val="clear" w:color="auto" w:fill="FFFFFF"/>
        </w:rPr>
        <w:t xml:space="preserve"> cùng các con học sinh lớp </w:t>
      </w:r>
      <w:r>
        <w:rPr>
          <w:color w:val="2E2E2E"/>
          <w:sz w:val="28"/>
          <w:szCs w:val="28"/>
          <w:shd w:val="clear" w:color="auto" w:fill="FFFFFF"/>
          <w:lang w:val="en-US"/>
        </w:rPr>
        <w:t>3A3</w:t>
      </w:r>
      <w:r>
        <w:rPr>
          <w:color w:val="2E2E2E"/>
          <w:sz w:val="28"/>
          <w:szCs w:val="28"/>
          <w:shd w:val="clear" w:color="auto" w:fill="FFFFFF"/>
        </w:rPr>
        <w:t xml:space="preserve"> đã có một tiết học đạo đức thật thú vị, chắc chắn các con đã “ thu hoạch” được thật nhiều kiến thức bổ ích</w:t>
      </w:r>
      <w:r>
        <w:rPr>
          <w:color w:val="2E2E2E"/>
          <w:sz w:val="28"/>
          <w:szCs w:val="28"/>
          <w:shd w:val="clear" w:color="auto" w:fill="FFFFFF"/>
          <w:lang w:val="en-US"/>
        </w:rPr>
        <w:t xml:space="preserve"> qua bài học “Quan tâm hàng xóm láng giềng”</w:t>
      </w:r>
      <w:r>
        <w:rPr>
          <w:noProof/>
          <w:color w:val="2E2E2E"/>
          <w:sz w:val="28"/>
          <w:szCs w:val="28"/>
          <w:shd w:val="clear" w:color="auto" w:fill="FFFFFF"/>
          <w:lang w:val="en-US"/>
          <w14:ligatures w14:val="standardContextual"/>
        </w:rPr>
        <w:drawing>
          <wp:inline distT="0" distB="0" distL="0" distR="0" wp14:anchorId="01887D17" wp14:editId="1E508CE1">
            <wp:extent cx="5731510" cy="4298950"/>
            <wp:effectExtent l="0" t="0" r="2540" b="6350"/>
            <wp:docPr id="159064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46826" name="Picture 15906468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E2E2E"/>
          <w:sz w:val="28"/>
          <w:szCs w:val="28"/>
          <w:shd w:val="clear" w:color="auto" w:fill="FFFFFF"/>
          <w:lang w:val="en-US"/>
          <w14:ligatures w14:val="standardContextual"/>
        </w:rPr>
        <w:lastRenderedPageBreak/>
        <w:drawing>
          <wp:inline distT="0" distB="0" distL="0" distR="0" wp14:anchorId="3C0E102E" wp14:editId="61052B07">
            <wp:extent cx="5731510" cy="4298950"/>
            <wp:effectExtent l="0" t="0" r="2540" b="6350"/>
            <wp:docPr id="313232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32477" name="Picture 3132324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E2E2E"/>
          <w:sz w:val="28"/>
          <w:szCs w:val="28"/>
          <w:shd w:val="clear" w:color="auto" w:fill="FFFFFF"/>
          <w:lang w:val="en-US"/>
          <w14:ligatures w14:val="standardContextual"/>
        </w:rPr>
        <w:drawing>
          <wp:inline distT="0" distB="0" distL="0" distR="0" wp14:anchorId="78F57A28" wp14:editId="7529D60A">
            <wp:extent cx="5731510" cy="4298950"/>
            <wp:effectExtent l="0" t="0" r="2540" b="6350"/>
            <wp:docPr id="2557992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99284" name="Picture 255799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E2E2E"/>
          <w:sz w:val="28"/>
          <w:szCs w:val="28"/>
          <w:shd w:val="clear" w:color="auto" w:fill="FFFFFF"/>
          <w:lang w:val="en-US"/>
          <w14:ligatures w14:val="standardContextual"/>
        </w:rPr>
        <w:lastRenderedPageBreak/>
        <w:drawing>
          <wp:inline distT="0" distB="0" distL="0" distR="0" wp14:anchorId="2BDA21D2" wp14:editId="47E69D35">
            <wp:extent cx="5731510" cy="4298950"/>
            <wp:effectExtent l="0" t="0" r="2540" b="6350"/>
            <wp:docPr id="16599114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11487" name="Picture 16599114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E2E2E"/>
          <w:sz w:val="28"/>
          <w:szCs w:val="28"/>
          <w:shd w:val="clear" w:color="auto" w:fill="FFFFFF"/>
          <w:lang w:val="en-US"/>
          <w14:ligatures w14:val="standardContextual"/>
        </w:rPr>
        <w:drawing>
          <wp:inline distT="0" distB="0" distL="0" distR="0" wp14:anchorId="365291C8" wp14:editId="24CC2CFD">
            <wp:extent cx="5731510" cy="3223895"/>
            <wp:effectExtent l="0" t="0" r="2540" b="0"/>
            <wp:docPr id="1014027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27703" name="Picture 10140277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E2E2E"/>
          <w:sz w:val="28"/>
          <w:szCs w:val="28"/>
          <w:shd w:val="clear" w:color="auto" w:fill="FFFFFF"/>
          <w:lang w:val="en-US"/>
          <w14:ligatures w14:val="standardContextual"/>
        </w:rPr>
        <w:lastRenderedPageBreak/>
        <w:drawing>
          <wp:inline distT="0" distB="0" distL="0" distR="0" wp14:anchorId="53AEB88B" wp14:editId="60512A2F">
            <wp:extent cx="5731510" cy="4298950"/>
            <wp:effectExtent l="0" t="0" r="2540" b="6350"/>
            <wp:docPr id="2494130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13094" name="Picture 2494130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4F0E" w14:textId="77777777" w:rsidR="00CE7323" w:rsidRDefault="00CE7323" w:rsidP="00CE7323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Roboto" w:hAnsi="Roboto"/>
          <w:color w:val="333333"/>
          <w:sz w:val="20"/>
          <w:szCs w:val="20"/>
        </w:rPr>
      </w:pPr>
    </w:p>
    <w:p w14:paraId="449528E2" w14:textId="77777777" w:rsidR="00667A4C" w:rsidRPr="00CE7323" w:rsidRDefault="00667A4C">
      <w:pPr>
        <w:rPr>
          <w:rFonts w:ascii="Times New Roman" w:hAnsi="Times New Roman" w:cs="Times New Roman"/>
        </w:rPr>
      </w:pPr>
    </w:p>
    <w:sectPr w:rsidR="00667A4C" w:rsidRPr="00CE7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23"/>
    <w:rsid w:val="00584B0D"/>
    <w:rsid w:val="00667A4C"/>
    <w:rsid w:val="008969CE"/>
    <w:rsid w:val="00CE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2372D0"/>
  <w15:chartTrackingRefBased/>
  <w15:docId w15:val="{5DBA54ED-A3BC-4FDE-9F70-C27F0334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vi-V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2023-10-21T05:23:00Z</dcterms:created>
  <dcterms:modified xsi:type="dcterms:W3CDTF">2023-10-21T05:27:00Z</dcterms:modified>
</cp:coreProperties>
</file>