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50DF8" w:rsidRPr="00893355" w:rsidRDefault="00550DF8" w:rsidP="00550DF8">
      <w:pPr>
        <w:jc w:val="center"/>
        <w:rPr>
          <w:b/>
          <w:sz w:val="28"/>
          <w:szCs w:val="28"/>
        </w:rPr>
      </w:pPr>
      <w:r w:rsidRPr="00893355">
        <w:rPr>
          <w:b/>
          <w:sz w:val="28"/>
          <w:szCs w:val="28"/>
        </w:rPr>
        <w:t>NHÂN DỊP SINH NHẬT BÁC TRƯỜNG TH TRUNG THÀNH</w:t>
      </w:r>
    </w:p>
    <w:p w:rsidR="006C0B5D" w:rsidRPr="00893355" w:rsidRDefault="00550DF8" w:rsidP="00550DF8">
      <w:pPr>
        <w:jc w:val="center"/>
        <w:rPr>
          <w:b/>
          <w:sz w:val="28"/>
          <w:szCs w:val="28"/>
        </w:rPr>
      </w:pPr>
      <w:r w:rsidRPr="00893355">
        <w:rPr>
          <w:b/>
          <w:sz w:val="28"/>
          <w:szCs w:val="28"/>
        </w:rPr>
        <w:t>TRƯNG BÀY SÁCH VỀ BÁC TẠI THƯ VIỆN</w:t>
      </w:r>
    </w:p>
    <w:p w:rsidR="00550DF8" w:rsidRDefault="00550DF8" w:rsidP="00550DF8">
      <w:pPr>
        <w:jc w:val="center"/>
        <w:rPr>
          <w:sz w:val="28"/>
          <w:szCs w:val="28"/>
        </w:rPr>
      </w:pPr>
    </w:p>
    <w:p w:rsidR="00550DF8" w:rsidRDefault="00550DF8" w:rsidP="00550DF8">
      <w:pPr>
        <w:ind w:firstLine="720"/>
        <w:jc w:val="both"/>
        <w:rPr>
          <w:sz w:val="28"/>
          <w:szCs w:val="28"/>
        </w:rPr>
      </w:pPr>
      <w:r w:rsidRPr="00C90077">
        <w:rPr>
          <w:sz w:val="28"/>
          <w:szCs w:val="28"/>
        </w:rPr>
        <w:t>Chủ tịch Hồ Chí Minh – Người đã cống hiến trọn đời mình cho sự nghiệp cách mạng của nhân dân ta và nhân dâ</w:t>
      </w:r>
      <w:r>
        <w:rPr>
          <w:sz w:val="28"/>
          <w:szCs w:val="28"/>
        </w:rPr>
        <w:t>n thế giới. Nhân dịp Kỉ niệm 130</w:t>
      </w:r>
      <w:r w:rsidRPr="00C90077">
        <w:rPr>
          <w:sz w:val="28"/>
          <w:szCs w:val="28"/>
        </w:rPr>
        <w:t xml:space="preserve"> năm Ngày sinh của Chủ tịch Hồ</w:t>
      </w:r>
      <w:r>
        <w:rPr>
          <w:sz w:val="28"/>
          <w:szCs w:val="28"/>
        </w:rPr>
        <w:t xml:space="preserve"> Chí Minh (19/5/1890 – 19/5/2020</w:t>
      </w:r>
      <w:r w:rsidRPr="00C90077">
        <w:rPr>
          <w:sz w:val="28"/>
          <w:szCs w:val="28"/>
        </w:rPr>
        <w:t xml:space="preserve">) Thư viện </w:t>
      </w:r>
      <w:r>
        <w:rPr>
          <w:sz w:val="28"/>
          <w:szCs w:val="28"/>
        </w:rPr>
        <w:t>TH Trung Thành</w:t>
      </w:r>
      <w:r w:rsidRPr="00C90077">
        <w:rPr>
          <w:sz w:val="28"/>
          <w:szCs w:val="28"/>
        </w:rPr>
        <w:t xml:space="preserve"> tổ chức trưng bày sách </w:t>
      </w:r>
      <w:r>
        <w:rPr>
          <w:sz w:val="28"/>
          <w:szCs w:val="28"/>
        </w:rPr>
        <w:t>với chủ</w:t>
      </w:r>
      <w:r w:rsidRPr="00C90077">
        <w:rPr>
          <w:sz w:val="28"/>
          <w:szCs w:val="28"/>
        </w:rPr>
        <w:t xml:space="preserve"> đề về </w:t>
      </w:r>
      <w:r w:rsidR="003C1050">
        <w:rPr>
          <w:sz w:val="28"/>
          <w:szCs w:val="28"/>
        </w:rPr>
        <w:t>c</w:t>
      </w:r>
      <w:r>
        <w:rPr>
          <w:sz w:val="28"/>
          <w:szCs w:val="28"/>
        </w:rPr>
        <w:t>uộc đời và sự nghiệp của Bác</w:t>
      </w:r>
      <w:r w:rsidRPr="00C90077">
        <w:rPr>
          <w:sz w:val="28"/>
          <w:szCs w:val="28"/>
        </w:rPr>
        <w:t>.</w:t>
      </w:r>
    </w:p>
    <w:p w:rsidR="00550DF8" w:rsidRDefault="00550DF8" w:rsidP="00550DF8">
      <w:pPr>
        <w:jc w:val="both"/>
        <w:rPr>
          <w:sz w:val="28"/>
          <w:szCs w:val="28"/>
        </w:rPr>
      </w:pPr>
    </w:p>
    <w:p w:rsidR="00550DF8" w:rsidRDefault="00550DF8" w:rsidP="00550DF8">
      <w:pPr>
        <w:jc w:val="both"/>
        <w:rPr>
          <w:sz w:val="28"/>
          <w:szCs w:val="28"/>
        </w:rPr>
      </w:pPr>
      <w:bookmarkStart w:id="0" w:name="_GoBack"/>
      <w:r>
        <w:rPr>
          <w:noProof/>
        </w:rPr>
        <w:drawing>
          <wp:inline distT="0" distB="0" distL="0" distR="0" wp14:anchorId="3A7DAB20" wp14:editId="021AC4EB">
            <wp:extent cx="5730462" cy="7515225"/>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731510" cy="7516600"/>
                    </a:xfrm>
                    <a:prstGeom prst="rect">
                      <a:avLst/>
                    </a:prstGeom>
                  </pic:spPr>
                </pic:pic>
              </a:graphicData>
            </a:graphic>
          </wp:inline>
        </w:drawing>
      </w:r>
      <w:bookmarkEnd w:id="0"/>
    </w:p>
    <w:p w:rsidR="00550DF8" w:rsidRDefault="00550DF8" w:rsidP="00550DF8">
      <w:pPr>
        <w:jc w:val="both"/>
        <w:rPr>
          <w:sz w:val="28"/>
          <w:szCs w:val="28"/>
        </w:rPr>
      </w:pPr>
    </w:p>
    <w:p w:rsidR="00550DF8" w:rsidRDefault="00550DF8" w:rsidP="00550DF8">
      <w:pPr>
        <w:jc w:val="both"/>
        <w:rPr>
          <w:sz w:val="28"/>
          <w:szCs w:val="28"/>
        </w:rPr>
      </w:pPr>
      <w:r>
        <w:rPr>
          <w:noProof/>
        </w:rPr>
        <w:drawing>
          <wp:inline distT="0" distB="0" distL="0" distR="0" wp14:anchorId="58011A20" wp14:editId="3D5424A7">
            <wp:extent cx="5734050" cy="46386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31510" cy="4636620"/>
                    </a:xfrm>
                    <a:prstGeom prst="rect">
                      <a:avLst/>
                    </a:prstGeom>
                  </pic:spPr>
                </pic:pic>
              </a:graphicData>
            </a:graphic>
          </wp:inline>
        </w:drawing>
      </w:r>
    </w:p>
    <w:p w:rsidR="00550DF8" w:rsidRDefault="00550DF8" w:rsidP="00550DF8">
      <w:pPr>
        <w:jc w:val="both"/>
        <w:rPr>
          <w:sz w:val="28"/>
          <w:szCs w:val="28"/>
        </w:rPr>
      </w:pPr>
    </w:p>
    <w:p w:rsidR="00550DF8" w:rsidRDefault="00550DF8" w:rsidP="00550DF8">
      <w:pPr>
        <w:jc w:val="both"/>
        <w:rPr>
          <w:sz w:val="28"/>
          <w:szCs w:val="28"/>
        </w:rPr>
      </w:pPr>
      <w:r>
        <w:rPr>
          <w:noProof/>
        </w:rPr>
        <w:drawing>
          <wp:inline distT="0" distB="0" distL="0" distR="0" wp14:anchorId="600F0224" wp14:editId="3AD2195D">
            <wp:extent cx="5730462" cy="3781425"/>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31510" cy="3782116"/>
                    </a:xfrm>
                    <a:prstGeom prst="rect">
                      <a:avLst/>
                    </a:prstGeom>
                  </pic:spPr>
                </pic:pic>
              </a:graphicData>
            </a:graphic>
          </wp:inline>
        </w:drawing>
      </w:r>
    </w:p>
    <w:p w:rsidR="00550DF8" w:rsidRDefault="00550DF8" w:rsidP="00550DF8">
      <w:pPr>
        <w:jc w:val="both"/>
        <w:rPr>
          <w:sz w:val="28"/>
          <w:szCs w:val="28"/>
        </w:rPr>
      </w:pPr>
    </w:p>
    <w:p w:rsidR="00550DF8" w:rsidRDefault="00550DF8" w:rsidP="00550DF8">
      <w:pPr>
        <w:jc w:val="both"/>
        <w:rPr>
          <w:sz w:val="28"/>
          <w:szCs w:val="28"/>
        </w:rPr>
      </w:pPr>
    </w:p>
    <w:p w:rsidR="00550DF8" w:rsidRDefault="00550DF8" w:rsidP="00550DF8">
      <w:pPr>
        <w:jc w:val="both"/>
        <w:rPr>
          <w:sz w:val="28"/>
          <w:szCs w:val="28"/>
        </w:rPr>
      </w:pPr>
      <w:r>
        <w:rPr>
          <w:noProof/>
        </w:rPr>
        <w:lastRenderedPageBreak/>
        <w:drawing>
          <wp:inline distT="0" distB="0" distL="0" distR="0" wp14:anchorId="2923C90C" wp14:editId="5CE4970B">
            <wp:extent cx="5733417" cy="464820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31510" cy="4646654"/>
                    </a:xfrm>
                    <a:prstGeom prst="rect">
                      <a:avLst/>
                    </a:prstGeom>
                  </pic:spPr>
                </pic:pic>
              </a:graphicData>
            </a:graphic>
          </wp:inline>
        </w:drawing>
      </w:r>
    </w:p>
    <w:p w:rsidR="00550DF8" w:rsidRDefault="00550DF8" w:rsidP="00550DF8">
      <w:pPr>
        <w:jc w:val="both"/>
        <w:rPr>
          <w:sz w:val="28"/>
          <w:szCs w:val="28"/>
        </w:rPr>
      </w:pPr>
    </w:p>
    <w:p w:rsidR="00550DF8" w:rsidRDefault="00550DF8" w:rsidP="00550DF8">
      <w:pPr>
        <w:jc w:val="both"/>
        <w:rPr>
          <w:sz w:val="28"/>
          <w:szCs w:val="28"/>
        </w:rPr>
      </w:pPr>
      <w:r>
        <w:rPr>
          <w:noProof/>
        </w:rPr>
        <w:drawing>
          <wp:inline distT="0" distB="0" distL="0" distR="0" wp14:anchorId="488357FD" wp14:editId="71D35A53">
            <wp:extent cx="5731510" cy="4294346"/>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31510" cy="4294346"/>
                    </a:xfrm>
                    <a:prstGeom prst="rect">
                      <a:avLst/>
                    </a:prstGeom>
                  </pic:spPr>
                </pic:pic>
              </a:graphicData>
            </a:graphic>
          </wp:inline>
        </w:drawing>
      </w:r>
    </w:p>
    <w:p w:rsidR="00550DF8" w:rsidRDefault="00550DF8" w:rsidP="00550DF8">
      <w:pPr>
        <w:jc w:val="both"/>
        <w:rPr>
          <w:sz w:val="28"/>
          <w:szCs w:val="28"/>
        </w:rPr>
      </w:pPr>
    </w:p>
    <w:p w:rsidR="00550DF8" w:rsidRDefault="00550DF8" w:rsidP="00550DF8">
      <w:pPr>
        <w:jc w:val="both"/>
        <w:rPr>
          <w:sz w:val="28"/>
          <w:szCs w:val="28"/>
        </w:rPr>
      </w:pPr>
      <w:r>
        <w:rPr>
          <w:noProof/>
        </w:rPr>
        <w:drawing>
          <wp:inline distT="0" distB="0" distL="0" distR="0" wp14:anchorId="543D250D" wp14:editId="48C34A26">
            <wp:extent cx="5730463" cy="3695700"/>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31510" cy="3696375"/>
                    </a:xfrm>
                    <a:prstGeom prst="rect">
                      <a:avLst/>
                    </a:prstGeom>
                  </pic:spPr>
                </pic:pic>
              </a:graphicData>
            </a:graphic>
          </wp:inline>
        </w:drawing>
      </w:r>
    </w:p>
    <w:p w:rsidR="00550DF8" w:rsidRDefault="00550DF8" w:rsidP="00550DF8">
      <w:pPr>
        <w:jc w:val="both"/>
        <w:rPr>
          <w:sz w:val="28"/>
          <w:szCs w:val="28"/>
        </w:rPr>
      </w:pPr>
    </w:p>
    <w:p w:rsidR="00550DF8" w:rsidRDefault="00550DF8" w:rsidP="00550DF8">
      <w:pPr>
        <w:jc w:val="both"/>
        <w:rPr>
          <w:sz w:val="28"/>
          <w:szCs w:val="28"/>
        </w:rPr>
      </w:pPr>
      <w:r>
        <w:rPr>
          <w:noProof/>
        </w:rPr>
        <w:drawing>
          <wp:inline distT="0" distB="0" distL="0" distR="0" wp14:anchorId="07007943" wp14:editId="3838B092">
            <wp:extent cx="5730462" cy="4943475"/>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31510" cy="4944379"/>
                    </a:xfrm>
                    <a:prstGeom prst="rect">
                      <a:avLst/>
                    </a:prstGeom>
                  </pic:spPr>
                </pic:pic>
              </a:graphicData>
            </a:graphic>
          </wp:inline>
        </w:drawing>
      </w:r>
    </w:p>
    <w:p w:rsidR="00550DF8" w:rsidRDefault="00550DF8" w:rsidP="00550DF8">
      <w:pPr>
        <w:jc w:val="both"/>
        <w:rPr>
          <w:sz w:val="28"/>
          <w:szCs w:val="28"/>
        </w:rPr>
      </w:pPr>
      <w:r>
        <w:rPr>
          <w:noProof/>
        </w:rPr>
        <w:lastRenderedPageBreak/>
        <w:drawing>
          <wp:inline distT="0" distB="0" distL="0" distR="0" wp14:anchorId="71DA917A" wp14:editId="690BD740">
            <wp:extent cx="5731510" cy="4294346"/>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31510" cy="4294346"/>
                    </a:xfrm>
                    <a:prstGeom prst="rect">
                      <a:avLst/>
                    </a:prstGeom>
                  </pic:spPr>
                </pic:pic>
              </a:graphicData>
            </a:graphic>
          </wp:inline>
        </w:drawing>
      </w:r>
    </w:p>
    <w:p w:rsidR="00550DF8" w:rsidRDefault="00550DF8" w:rsidP="00550DF8">
      <w:pPr>
        <w:jc w:val="both"/>
        <w:rPr>
          <w:sz w:val="28"/>
          <w:szCs w:val="28"/>
        </w:rPr>
      </w:pPr>
    </w:p>
    <w:p w:rsidR="00550DF8" w:rsidRDefault="00550DF8" w:rsidP="00550DF8">
      <w:pPr>
        <w:jc w:val="both"/>
        <w:rPr>
          <w:sz w:val="28"/>
          <w:szCs w:val="28"/>
        </w:rPr>
      </w:pPr>
      <w:r>
        <w:rPr>
          <w:noProof/>
        </w:rPr>
        <w:drawing>
          <wp:inline distT="0" distB="0" distL="0" distR="0" wp14:anchorId="064D9BAE" wp14:editId="6A5A0520">
            <wp:extent cx="5730462" cy="4486275"/>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31510" cy="4487096"/>
                    </a:xfrm>
                    <a:prstGeom prst="rect">
                      <a:avLst/>
                    </a:prstGeom>
                  </pic:spPr>
                </pic:pic>
              </a:graphicData>
            </a:graphic>
          </wp:inline>
        </w:drawing>
      </w:r>
    </w:p>
    <w:p w:rsidR="00550DF8" w:rsidRDefault="00550DF8" w:rsidP="00550DF8">
      <w:pPr>
        <w:jc w:val="both"/>
        <w:rPr>
          <w:sz w:val="28"/>
          <w:szCs w:val="28"/>
        </w:rPr>
      </w:pPr>
    </w:p>
    <w:p w:rsidR="00550DF8" w:rsidRDefault="00550DF8" w:rsidP="00550DF8">
      <w:pPr>
        <w:jc w:val="both"/>
        <w:rPr>
          <w:sz w:val="28"/>
          <w:szCs w:val="28"/>
        </w:rPr>
      </w:pPr>
      <w:r>
        <w:rPr>
          <w:noProof/>
        </w:rPr>
        <w:lastRenderedPageBreak/>
        <w:drawing>
          <wp:inline distT="0" distB="0" distL="0" distR="0" wp14:anchorId="1A838F31" wp14:editId="44191A3A">
            <wp:extent cx="5733418" cy="411480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31510" cy="4113431"/>
                    </a:xfrm>
                    <a:prstGeom prst="rect">
                      <a:avLst/>
                    </a:prstGeom>
                  </pic:spPr>
                </pic:pic>
              </a:graphicData>
            </a:graphic>
          </wp:inline>
        </w:drawing>
      </w:r>
    </w:p>
    <w:p w:rsidR="00550DF8" w:rsidRDefault="00550DF8" w:rsidP="00550DF8">
      <w:pPr>
        <w:jc w:val="both"/>
        <w:rPr>
          <w:sz w:val="28"/>
          <w:szCs w:val="28"/>
        </w:rPr>
      </w:pPr>
    </w:p>
    <w:p w:rsidR="00550DF8" w:rsidRDefault="00550DF8" w:rsidP="00550DF8">
      <w:pPr>
        <w:jc w:val="both"/>
        <w:rPr>
          <w:sz w:val="28"/>
          <w:szCs w:val="28"/>
        </w:rPr>
      </w:pPr>
      <w:r>
        <w:rPr>
          <w:noProof/>
        </w:rPr>
        <w:drawing>
          <wp:inline distT="0" distB="0" distL="0" distR="0" wp14:anchorId="120FEB3B" wp14:editId="07BFE6D7">
            <wp:extent cx="5734050" cy="45529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31510" cy="4550933"/>
                    </a:xfrm>
                    <a:prstGeom prst="rect">
                      <a:avLst/>
                    </a:prstGeom>
                  </pic:spPr>
                </pic:pic>
              </a:graphicData>
            </a:graphic>
          </wp:inline>
        </w:drawing>
      </w:r>
    </w:p>
    <w:p w:rsidR="00550DF8" w:rsidRDefault="00550DF8" w:rsidP="00550DF8">
      <w:pPr>
        <w:jc w:val="both"/>
        <w:rPr>
          <w:sz w:val="28"/>
          <w:szCs w:val="28"/>
        </w:rPr>
      </w:pPr>
    </w:p>
    <w:p w:rsidR="00550DF8" w:rsidRPr="00C90077" w:rsidRDefault="00550DF8" w:rsidP="00550DF8">
      <w:pPr>
        <w:jc w:val="both"/>
        <w:rPr>
          <w:sz w:val="28"/>
          <w:szCs w:val="28"/>
        </w:rPr>
      </w:pPr>
      <w:r>
        <w:rPr>
          <w:noProof/>
        </w:rPr>
        <w:lastRenderedPageBreak/>
        <w:drawing>
          <wp:inline distT="0" distB="0" distL="0" distR="0" wp14:anchorId="6807869E" wp14:editId="03C4444D">
            <wp:extent cx="5730462" cy="5086350"/>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31510" cy="5087280"/>
                    </a:xfrm>
                    <a:prstGeom prst="rect">
                      <a:avLst/>
                    </a:prstGeom>
                  </pic:spPr>
                </pic:pic>
              </a:graphicData>
            </a:graphic>
          </wp:inline>
        </w:drawing>
      </w:r>
    </w:p>
    <w:p w:rsidR="00550DF8" w:rsidRPr="00C90077" w:rsidRDefault="00550DF8" w:rsidP="00550DF8">
      <w:pPr>
        <w:jc w:val="both"/>
        <w:rPr>
          <w:sz w:val="28"/>
          <w:szCs w:val="28"/>
        </w:rPr>
      </w:pPr>
      <w:r w:rsidRPr="00C90077">
        <w:rPr>
          <w:sz w:val="28"/>
          <w:szCs w:val="28"/>
        </w:rPr>
        <w:t>    </w:t>
      </w:r>
      <w:r w:rsidRPr="00C90077">
        <w:rPr>
          <w:sz w:val="28"/>
          <w:szCs w:val="28"/>
        </w:rPr>
        <w:br/>
        <w:t>    Qua những cuốn sách bạn đọc có điều kiện nhận thức đầy đủ và sâu sắc hơn những công lao to lớn, sự nghiệp vĩ đại của Chủ tịch Hồ Chí Minh đối với cách mạng Việt Nam, với phong trào cộng sản và công nhân quốc tế, với phong trào giải phóng dân tộc trên thế giới, thấy rõ thiên tài trí tuệ và phẩm chất đạo đức trong sáng, cao đẹp của một vị lãnh tụ cách mạng vĩ đại, đồng thời là một con người giản dị, khiêm tốn, gần gũi, thân thiết với tất cả mọi người. Từ đó, bạn đọc sẽ rút ra những bài học bổ ích về lòng yêu nước, tinh thần quốc tế vô sản, niềm tự hào vô hạn về lãnh tụ vĩ đại, niềm tin tưởng tuyệt đối vào sự lãnh đạo của Đảng do Bác Hồ sáng lập, mãi mãi đi theo con đường của Chủ tịch Hồ Chí Minh đã lựa chọn và thực hiện mong muốn cuối cùng của Người là: “Toàn Đảng và dân ta đoàn kết phấn đấu xây dựng một nước Việt Nam hoà bình, thống nhất, độc lập, dân chủ và giàu mạnh, góp phần xứng đáng vào sự nghiệp cách mạng thế giới”.</w:t>
      </w:r>
    </w:p>
    <w:p w:rsidR="00550DF8" w:rsidRDefault="00550DF8" w:rsidP="00550DF8">
      <w:pPr>
        <w:pStyle w:val="NormalWeb"/>
        <w:spacing w:before="0" w:beforeAutospacing="0" w:after="0" w:afterAutospacing="0" w:line="288" w:lineRule="auto"/>
        <w:jc w:val="center"/>
        <w:rPr>
          <w:b/>
          <w:sz w:val="28"/>
          <w:szCs w:val="28"/>
          <w:lang w:val="pt-BR"/>
        </w:rPr>
      </w:pPr>
    </w:p>
    <w:p w:rsidR="00550DF8" w:rsidRDefault="00550DF8" w:rsidP="00550DF8">
      <w:pPr>
        <w:jc w:val="center"/>
      </w:pPr>
    </w:p>
    <w:sectPr w:rsidR="00550DF8" w:rsidSect="00E97FE8">
      <w:pgSz w:w="11907" w:h="16840" w:code="9"/>
      <w:pgMar w:top="1134" w:right="851" w:bottom="1134" w:left="1701" w:header="0" w:footer="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50DF8"/>
    <w:rsid w:val="003C1050"/>
    <w:rsid w:val="00550DF8"/>
    <w:rsid w:val="006C0B5D"/>
    <w:rsid w:val="00893355"/>
    <w:rsid w:val="00E97F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50DF8"/>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550DF8"/>
    <w:pPr>
      <w:spacing w:before="100" w:beforeAutospacing="1" w:after="100" w:afterAutospacing="1"/>
    </w:pPr>
  </w:style>
  <w:style w:type="paragraph" w:styleId="BalloonText">
    <w:name w:val="Balloon Text"/>
    <w:basedOn w:val="Normal"/>
    <w:link w:val="BalloonTextChar"/>
    <w:uiPriority w:val="99"/>
    <w:semiHidden/>
    <w:unhideWhenUsed/>
    <w:rsid w:val="00550DF8"/>
    <w:rPr>
      <w:rFonts w:ascii="Tahoma" w:hAnsi="Tahoma" w:cs="Tahoma"/>
      <w:sz w:val="16"/>
      <w:szCs w:val="16"/>
    </w:rPr>
  </w:style>
  <w:style w:type="character" w:customStyle="1" w:styleId="BalloonTextChar">
    <w:name w:val="Balloon Text Char"/>
    <w:basedOn w:val="DefaultParagraphFont"/>
    <w:link w:val="BalloonText"/>
    <w:uiPriority w:val="99"/>
    <w:semiHidden/>
    <w:rsid w:val="00550DF8"/>
    <w:rPr>
      <w:rFonts w:ascii="Tahoma" w:eastAsia="Times New Roman"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50DF8"/>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550DF8"/>
    <w:pPr>
      <w:spacing w:before="100" w:beforeAutospacing="1" w:after="100" w:afterAutospacing="1"/>
    </w:pPr>
  </w:style>
  <w:style w:type="paragraph" w:styleId="BalloonText">
    <w:name w:val="Balloon Text"/>
    <w:basedOn w:val="Normal"/>
    <w:link w:val="BalloonTextChar"/>
    <w:uiPriority w:val="99"/>
    <w:semiHidden/>
    <w:unhideWhenUsed/>
    <w:rsid w:val="00550DF8"/>
    <w:rPr>
      <w:rFonts w:ascii="Tahoma" w:hAnsi="Tahoma" w:cs="Tahoma"/>
      <w:sz w:val="16"/>
      <w:szCs w:val="16"/>
    </w:rPr>
  </w:style>
  <w:style w:type="character" w:customStyle="1" w:styleId="BalloonTextChar">
    <w:name w:val="Balloon Text Char"/>
    <w:basedOn w:val="DefaultParagraphFont"/>
    <w:link w:val="BalloonText"/>
    <w:uiPriority w:val="99"/>
    <w:semiHidden/>
    <w:rsid w:val="00550DF8"/>
    <w:rPr>
      <w:rFonts w:ascii="Tahoma" w:eastAsia="Times New Roman"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2.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7</Pages>
  <Words>202</Words>
  <Characters>1155</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THUVIEN</dc:creator>
  <cp:lastModifiedBy>THUVIEN</cp:lastModifiedBy>
  <cp:revision>7</cp:revision>
  <dcterms:created xsi:type="dcterms:W3CDTF">2020-05-20T02:49:00Z</dcterms:created>
  <dcterms:modified xsi:type="dcterms:W3CDTF">2020-05-20T02:52:00Z</dcterms:modified>
</cp:coreProperties>
</file>